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0287" w14:textId="77777777" w:rsidR="00825191" w:rsidRPr="00384B24" w:rsidRDefault="00825191">
      <w:pPr>
        <w:pStyle w:val="Title"/>
        <w:spacing w:before="0"/>
        <w:jc w:val="left"/>
        <w:rPr>
          <w:rFonts w:ascii="Comic Sans MS" w:hAnsi="Comic Sans MS"/>
          <w:i/>
          <w:sz w:val="10"/>
        </w:rPr>
      </w:pPr>
    </w:p>
    <w:p w14:paraId="0B10A141" w14:textId="77777777" w:rsidR="00E4285A" w:rsidRPr="00384B24" w:rsidRDefault="00E4285A" w:rsidP="00E4285A">
      <w:pPr>
        <w:pStyle w:val="Title"/>
        <w:spacing w:before="20" w:line="216" w:lineRule="auto"/>
        <w:jc w:val="left"/>
        <w:rPr>
          <w:rFonts w:ascii="Comic Sans MS" w:hAnsi="Comic Sans MS"/>
          <w:sz w:val="20"/>
        </w:rPr>
      </w:pPr>
      <w:r w:rsidRPr="00384B24">
        <w:rPr>
          <w:rFonts w:ascii="Verdana" w:hAnsi="Verdana"/>
          <w:b w:val="0"/>
          <w:bCs/>
          <w:noProof/>
        </w:rPr>
        <w:drawing>
          <wp:inline distT="0" distB="0" distL="0" distR="0" wp14:anchorId="5B63F9DF" wp14:editId="2575C996">
            <wp:extent cx="5943600" cy="1417320"/>
            <wp:effectExtent l="19050" t="0" r="0" b="0"/>
            <wp:docPr id="1" name="Picture 1" descr="C:\Users\puv36694\Pictures\townhalllogo6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v36694\Pictures\townhalllogo609.bmp"/>
                    <pic:cNvPicPr>
                      <a:picLocks noChangeAspect="1" noChangeArrowheads="1"/>
                    </pic:cNvPicPr>
                  </pic:nvPicPr>
                  <pic:blipFill>
                    <a:blip r:embed="rId7" cstate="print"/>
                    <a:srcRect/>
                    <a:stretch>
                      <a:fillRect/>
                    </a:stretch>
                  </pic:blipFill>
                  <pic:spPr bwMode="auto">
                    <a:xfrm>
                      <a:off x="0" y="0"/>
                      <a:ext cx="5943600" cy="1417320"/>
                    </a:xfrm>
                    <a:prstGeom prst="rect">
                      <a:avLst/>
                    </a:prstGeom>
                    <a:noFill/>
                    <a:ln w="9525">
                      <a:noFill/>
                      <a:miter lim="800000"/>
                      <a:headEnd/>
                      <a:tailEnd/>
                    </a:ln>
                  </pic:spPr>
                </pic:pic>
              </a:graphicData>
            </a:graphic>
          </wp:inline>
        </w:drawing>
      </w:r>
    </w:p>
    <w:p w14:paraId="1806F489" w14:textId="77777777" w:rsidR="00825191" w:rsidRPr="00384B24" w:rsidRDefault="00825191">
      <w:pPr>
        <w:pStyle w:val="Title"/>
        <w:spacing w:before="0" w:line="228" w:lineRule="auto"/>
        <w:jc w:val="left"/>
        <w:rPr>
          <w:sz w:val="20"/>
        </w:rPr>
      </w:pPr>
      <w:r w:rsidRPr="00384B24">
        <w:rPr>
          <w:rFonts w:ascii="Comic Sans MS" w:hAnsi="Comic Sans MS"/>
          <w:sz w:val="20"/>
        </w:rPr>
        <w:tab/>
      </w:r>
      <w:r w:rsidRPr="00384B24">
        <w:rPr>
          <w:rFonts w:ascii="Comic Sans MS" w:hAnsi="Comic Sans MS"/>
          <w:sz w:val="20"/>
        </w:rPr>
        <w:tab/>
      </w:r>
      <w:r w:rsidRPr="00384B24">
        <w:rPr>
          <w:rFonts w:ascii="Comic Sans MS" w:hAnsi="Comic Sans MS"/>
          <w:sz w:val="20"/>
        </w:rPr>
        <w:tab/>
      </w:r>
      <w:r w:rsidRPr="00384B24">
        <w:rPr>
          <w:rFonts w:ascii="Comic Sans MS" w:hAnsi="Comic Sans MS"/>
          <w:sz w:val="20"/>
        </w:rPr>
        <w:tab/>
      </w:r>
    </w:p>
    <w:p w14:paraId="5DDFEEE7" w14:textId="77777777" w:rsidR="00825191" w:rsidRPr="00384B24" w:rsidRDefault="00825191">
      <w:pPr>
        <w:pStyle w:val="Title"/>
        <w:spacing w:before="20" w:line="216" w:lineRule="auto"/>
        <w:ind w:left="6480"/>
        <w:jc w:val="left"/>
        <w:rPr>
          <w:rFonts w:ascii="Verdana" w:hAnsi="Verdana" w:cs="Arial"/>
          <w:b w:val="0"/>
          <w:bCs/>
          <w:sz w:val="24"/>
        </w:rPr>
      </w:pPr>
      <w:r w:rsidRPr="00384B24">
        <w:rPr>
          <w:rFonts w:ascii="Verdana" w:hAnsi="Verdana" w:cs="Arial"/>
          <w:sz w:val="22"/>
        </w:rPr>
        <w:t>townhall.virginia.gov</w:t>
      </w:r>
    </w:p>
    <w:p w14:paraId="72DD0A87" w14:textId="77777777" w:rsidR="00825191" w:rsidRPr="00384B24" w:rsidRDefault="00825191">
      <w:pPr>
        <w:pStyle w:val="Title"/>
        <w:pBdr>
          <w:top w:val="single" w:sz="24" w:space="1" w:color="FF0000"/>
        </w:pBdr>
        <w:spacing w:before="0"/>
        <w:rPr>
          <w:rFonts w:ascii="Arial" w:hAnsi="Arial"/>
        </w:rPr>
      </w:pPr>
    </w:p>
    <w:p w14:paraId="24E9CB7D" w14:textId="77777777" w:rsidR="000B7055" w:rsidRPr="00384B24" w:rsidRDefault="000B7055"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38304A5C" w14:textId="77777777" w:rsidR="00825191" w:rsidRPr="00384B24" w:rsidRDefault="0081496A"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8"/>
          <w:szCs w:val="28"/>
        </w:rPr>
      </w:pPr>
      <w:r w:rsidRPr="00384B24">
        <w:rPr>
          <w:rFonts w:ascii="Verdana" w:hAnsi="Verdana" w:cs="Arial"/>
          <w:color w:val="auto"/>
          <w:sz w:val="28"/>
          <w:szCs w:val="28"/>
        </w:rPr>
        <w:t>Fast-</w:t>
      </w:r>
      <w:r w:rsidR="00825191" w:rsidRPr="00384B24">
        <w:rPr>
          <w:rFonts w:ascii="Verdana" w:hAnsi="Verdana" w:cs="Arial"/>
          <w:color w:val="auto"/>
          <w:sz w:val="28"/>
          <w:szCs w:val="28"/>
        </w:rPr>
        <w:t>Track Regulation</w:t>
      </w:r>
    </w:p>
    <w:p w14:paraId="2FA17DFF" w14:textId="77777777" w:rsidR="00825191" w:rsidRPr="00384B24" w:rsidRDefault="00825191"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8"/>
          <w:szCs w:val="28"/>
        </w:rPr>
      </w:pPr>
      <w:r w:rsidRPr="00384B24">
        <w:rPr>
          <w:rFonts w:ascii="Verdana" w:hAnsi="Verdana" w:cs="Arial"/>
          <w:color w:val="auto"/>
          <w:sz w:val="28"/>
          <w:szCs w:val="28"/>
        </w:rPr>
        <w:t>Agency Background Document</w:t>
      </w:r>
    </w:p>
    <w:p w14:paraId="616B598E" w14:textId="77777777" w:rsidR="000B7055" w:rsidRPr="00384B24" w:rsidRDefault="000B7055"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6E578615" w14:textId="77777777" w:rsidR="00825191" w:rsidRPr="00384B24" w:rsidRDefault="00825191">
      <w:pPr>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6300"/>
      </w:tblGrid>
      <w:tr w:rsidR="00384B24" w:rsidRPr="00384B24" w14:paraId="3B8F0DFA" w14:textId="77777777" w:rsidTr="000F5C58">
        <w:trPr>
          <w:trHeight w:val="90"/>
        </w:trPr>
        <w:tc>
          <w:tcPr>
            <w:tcW w:w="3060" w:type="dxa"/>
          </w:tcPr>
          <w:p w14:paraId="2EBFCA3E" w14:textId="77777777" w:rsidR="00825191" w:rsidRPr="00384B24" w:rsidRDefault="006368C8">
            <w:pPr>
              <w:spacing w:before="40" w:after="40"/>
              <w:jc w:val="right"/>
              <w:rPr>
                <w:rFonts w:ascii="Arial" w:hAnsi="Arial"/>
                <w:b/>
                <w:sz w:val="20"/>
              </w:rPr>
            </w:pPr>
            <w:r w:rsidRPr="00384B24">
              <w:rPr>
                <w:rFonts w:ascii="Arial" w:hAnsi="Arial"/>
                <w:b/>
                <w:sz w:val="20"/>
              </w:rPr>
              <w:t>Agency name</w:t>
            </w:r>
          </w:p>
        </w:tc>
        <w:tc>
          <w:tcPr>
            <w:tcW w:w="6300" w:type="dxa"/>
          </w:tcPr>
          <w:p w14:paraId="0EBE74AF" w14:textId="77777777" w:rsidR="00825191" w:rsidRPr="00384B24" w:rsidRDefault="00825191">
            <w:pPr>
              <w:pStyle w:val="Text"/>
              <w:spacing w:before="40" w:after="40" w:line="240" w:lineRule="auto"/>
              <w:rPr>
                <w:rFonts w:ascii="Arial" w:hAnsi="Arial" w:cs="Arial"/>
                <w:sz w:val="22"/>
              </w:rPr>
            </w:pPr>
          </w:p>
        </w:tc>
      </w:tr>
      <w:tr w:rsidR="009A653F" w:rsidRPr="00384B24" w14:paraId="67C8E08A" w14:textId="77777777" w:rsidTr="000F5C58">
        <w:tc>
          <w:tcPr>
            <w:tcW w:w="3060" w:type="dxa"/>
          </w:tcPr>
          <w:p w14:paraId="7A1816B2" w14:textId="46977D75" w:rsidR="009A653F" w:rsidRPr="00384B24" w:rsidRDefault="009A653F" w:rsidP="009A653F">
            <w:pPr>
              <w:spacing w:before="40" w:after="40"/>
              <w:jc w:val="right"/>
              <w:rPr>
                <w:rFonts w:ascii="Arial" w:hAnsi="Arial"/>
                <w:b/>
                <w:sz w:val="20"/>
              </w:rPr>
            </w:pPr>
            <w:r w:rsidRPr="00121133">
              <w:rPr>
                <w:rFonts w:ascii="Arial" w:hAnsi="Arial"/>
                <w:b/>
                <w:sz w:val="20"/>
              </w:rPr>
              <w:t xml:space="preserve">Virginia Administrative Code (VAC) </w:t>
            </w:r>
            <w:r>
              <w:rPr>
                <w:rFonts w:ascii="Arial" w:hAnsi="Arial"/>
                <w:b/>
                <w:sz w:val="20"/>
              </w:rPr>
              <w:t xml:space="preserve">Chapter </w:t>
            </w:r>
            <w:r w:rsidRPr="00121133">
              <w:rPr>
                <w:rFonts w:ascii="Arial" w:hAnsi="Arial"/>
                <w:b/>
                <w:sz w:val="20"/>
              </w:rPr>
              <w:t xml:space="preserve">citation(s) </w:t>
            </w:r>
          </w:p>
        </w:tc>
        <w:tc>
          <w:tcPr>
            <w:tcW w:w="6300" w:type="dxa"/>
          </w:tcPr>
          <w:p w14:paraId="092B9391" w14:textId="77777777" w:rsidR="009A653F" w:rsidRPr="00384B24" w:rsidRDefault="009A653F" w:rsidP="009A653F">
            <w:pPr>
              <w:pStyle w:val="EndnoteText"/>
              <w:tabs>
                <w:tab w:val="clear" w:pos="360"/>
              </w:tabs>
              <w:spacing w:before="40" w:after="40"/>
              <w:rPr>
                <w:rFonts w:ascii="Arial" w:hAnsi="Arial" w:cs="Arial"/>
              </w:rPr>
            </w:pPr>
            <w:r w:rsidRPr="00384B24">
              <w:rPr>
                <w:rFonts w:ascii="Arial" w:hAnsi="Arial" w:cs="Arial"/>
              </w:rPr>
              <w:t xml:space="preserve"> ____ VAC___-____</w:t>
            </w:r>
          </w:p>
        </w:tc>
      </w:tr>
      <w:tr w:rsidR="009A653F" w:rsidRPr="00384B24" w14:paraId="3C147C2F" w14:textId="77777777" w:rsidTr="000F5C58">
        <w:tc>
          <w:tcPr>
            <w:tcW w:w="3060" w:type="dxa"/>
          </w:tcPr>
          <w:p w14:paraId="205AF72F" w14:textId="7C34FFCE" w:rsidR="009A653F" w:rsidRPr="00384B24" w:rsidRDefault="009A653F" w:rsidP="009A653F">
            <w:pPr>
              <w:spacing w:before="40" w:after="40"/>
              <w:jc w:val="right"/>
              <w:rPr>
                <w:rFonts w:ascii="Arial" w:hAnsi="Arial"/>
                <w:b/>
                <w:sz w:val="20"/>
              </w:rPr>
            </w:pPr>
            <w:r>
              <w:rPr>
                <w:rFonts w:ascii="Arial" w:hAnsi="Arial"/>
                <w:b/>
                <w:sz w:val="20"/>
              </w:rPr>
              <w:t>VAC Chapter</w:t>
            </w:r>
            <w:r w:rsidRPr="00121133">
              <w:rPr>
                <w:rFonts w:ascii="Arial" w:hAnsi="Arial"/>
                <w:b/>
                <w:sz w:val="20"/>
              </w:rPr>
              <w:t xml:space="preserve"> title(s)</w:t>
            </w:r>
          </w:p>
        </w:tc>
        <w:tc>
          <w:tcPr>
            <w:tcW w:w="6300" w:type="dxa"/>
          </w:tcPr>
          <w:p w14:paraId="5CC992E0" w14:textId="77777777" w:rsidR="009A653F" w:rsidRPr="00384B24" w:rsidRDefault="009A653F" w:rsidP="009A653F">
            <w:pPr>
              <w:spacing w:before="40" w:after="40"/>
              <w:rPr>
                <w:rFonts w:ascii="Arial" w:hAnsi="Arial" w:cs="Arial"/>
                <w:sz w:val="20"/>
              </w:rPr>
            </w:pPr>
          </w:p>
        </w:tc>
      </w:tr>
      <w:tr w:rsidR="00384B24" w:rsidRPr="00384B24" w14:paraId="6134A0AE" w14:textId="77777777" w:rsidTr="000F5C58">
        <w:tc>
          <w:tcPr>
            <w:tcW w:w="3060" w:type="dxa"/>
          </w:tcPr>
          <w:p w14:paraId="78ECE49F" w14:textId="77777777" w:rsidR="00825191" w:rsidRPr="00384B24" w:rsidRDefault="00825191">
            <w:pPr>
              <w:spacing w:before="40" w:after="40"/>
              <w:jc w:val="right"/>
              <w:rPr>
                <w:rFonts w:ascii="Arial" w:hAnsi="Arial"/>
                <w:b/>
                <w:sz w:val="20"/>
              </w:rPr>
            </w:pPr>
            <w:r w:rsidRPr="00384B24">
              <w:rPr>
                <w:rFonts w:ascii="Arial" w:hAnsi="Arial"/>
                <w:b/>
                <w:sz w:val="20"/>
              </w:rPr>
              <w:t>Action title</w:t>
            </w:r>
          </w:p>
        </w:tc>
        <w:tc>
          <w:tcPr>
            <w:tcW w:w="6300" w:type="dxa"/>
          </w:tcPr>
          <w:p w14:paraId="330BA7E4" w14:textId="77777777" w:rsidR="00825191" w:rsidRPr="00384B24" w:rsidRDefault="00825191" w:rsidP="00AA19A6">
            <w:pPr>
              <w:spacing w:before="40" w:after="40"/>
              <w:rPr>
                <w:rFonts w:ascii="Arial" w:hAnsi="Arial" w:cs="Arial"/>
                <w:sz w:val="20"/>
              </w:rPr>
            </w:pPr>
          </w:p>
        </w:tc>
      </w:tr>
      <w:tr w:rsidR="00384B24" w:rsidRPr="00384B24" w14:paraId="1FC49964" w14:textId="77777777" w:rsidTr="000F5C58">
        <w:tc>
          <w:tcPr>
            <w:tcW w:w="3060" w:type="dxa"/>
          </w:tcPr>
          <w:p w14:paraId="3B051EA9" w14:textId="77777777" w:rsidR="00825191" w:rsidRPr="00384B24" w:rsidRDefault="00AF795F">
            <w:pPr>
              <w:spacing w:before="40" w:after="40"/>
              <w:jc w:val="right"/>
              <w:rPr>
                <w:rFonts w:ascii="Arial" w:hAnsi="Arial"/>
                <w:b/>
                <w:sz w:val="20"/>
              </w:rPr>
            </w:pPr>
            <w:r w:rsidRPr="00384B24">
              <w:rPr>
                <w:rFonts w:ascii="Arial" w:hAnsi="Arial"/>
                <w:b/>
                <w:sz w:val="20"/>
              </w:rPr>
              <w:t>Date</w:t>
            </w:r>
            <w:r w:rsidR="004F6532" w:rsidRPr="00384B24">
              <w:rPr>
                <w:rFonts w:ascii="Arial" w:hAnsi="Arial"/>
                <w:b/>
                <w:sz w:val="20"/>
              </w:rPr>
              <w:t xml:space="preserve"> this document prepared</w:t>
            </w:r>
          </w:p>
        </w:tc>
        <w:tc>
          <w:tcPr>
            <w:tcW w:w="6300" w:type="dxa"/>
          </w:tcPr>
          <w:p w14:paraId="4E75FF01" w14:textId="77777777" w:rsidR="00825191" w:rsidRPr="00384B24" w:rsidRDefault="00825191">
            <w:pPr>
              <w:spacing w:before="40" w:after="40"/>
              <w:rPr>
                <w:rFonts w:ascii="Arial" w:hAnsi="Arial" w:cs="Arial"/>
                <w:sz w:val="20"/>
              </w:rPr>
            </w:pPr>
          </w:p>
        </w:tc>
      </w:tr>
    </w:tbl>
    <w:p w14:paraId="543D4481" w14:textId="04EF4C1C" w:rsidR="000F5C58" w:rsidRPr="00384B24" w:rsidRDefault="000F5C58" w:rsidP="009232D1">
      <w:pPr>
        <w:pStyle w:val="bodytext5"/>
        <w:rPr>
          <w:rFonts w:cs="Arial"/>
          <w:b w:val="0"/>
          <w:bCs/>
          <w:i/>
          <w:iCs/>
          <w:sz w:val="18"/>
        </w:rPr>
      </w:pPr>
      <w:r w:rsidRPr="00384B24">
        <w:rPr>
          <w:rFonts w:cs="Arial"/>
          <w:b w:val="0"/>
          <w:bCs/>
          <w:sz w:val="18"/>
        </w:rPr>
        <w:t xml:space="preserve">This information is required for executive branch review and the Virginia Registrar of Regulations, pursuant to the Virginia Administrative Process Act (APA), Executive Order </w:t>
      </w:r>
      <w:r w:rsidR="009D3C36">
        <w:rPr>
          <w:rFonts w:cs="Arial"/>
          <w:b w:val="0"/>
          <w:bCs/>
          <w:sz w:val="18"/>
        </w:rPr>
        <w:t xml:space="preserve">19 (2022) (EO </w:t>
      </w:r>
      <w:r w:rsidR="00FA6483">
        <w:rPr>
          <w:rFonts w:cs="Arial"/>
          <w:b w:val="0"/>
          <w:bCs/>
          <w:sz w:val="18"/>
        </w:rPr>
        <w:t>19</w:t>
      </w:r>
      <w:r w:rsidR="009D3C36">
        <w:rPr>
          <w:rFonts w:cs="Arial"/>
          <w:b w:val="0"/>
          <w:bCs/>
          <w:sz w:val="18"/>
        </w:rPr>
        <w:t>)</w:t>
      </w:r>
      <w:r w:rsidRPr="00384B24">
        <w:rPr>
          <w:rFonts w:cs="Arial"/>
          <w:b w:val="0"/>
          <w:bCs/>
          <w:sz w:val="18"/>
        </w:rPr>
        <w:t xml:space="preserve">, </w:t>
      </w:r>
      <w:r w:rsidR="009D3C36">
        <w:rPr>
          <w:rFonts w:cs="Arial"/>
          <w:b w:val="0"/>
          <w:bCs/>
          <w:sz w:val="18"/>
        </w:rPr>
        <w:t xml:space="preserve">any instructions or procedures issued by the Office of Regulatory Management (ORM) or the Department of Planning and Budget (DPB) pursuant to EO 19, </w:t>
      </w:r>
      <w:r w:rsidRPr="00384B24">
        <w:rPr>
          <w:rFonts w:cs="Arial"/>
          <w:b w:val="0"/>
          <w:sz w:val="18"/>
        </w:rPr>
        <w:t>the Regulations for Filing and Publishing Agency Regulations (</w:t>
      </w:r>
      <w:r w:rsidR="009232D1">
        <w:rPr>
          <w:rFonts w:cs="Arial"/>
          <w:b w:val="0"/>
          <w:sz w:val="18"/>
        </w:rPr>
        <w:t>1</w:t>
      </w:r>
      <w:r w:rsidR="009D3C36">
        <w:rPr>
          <w:rFonts w:cs="Arial"/>
          <w:b w:val="0"/>
          <w:sz w:val="18"/>
        </w:rPr>
        <w:t xml:space="preserve"> </w:t>
      </w:r>
      <w:r w:rsidR="009232D1">
        <w:rPr>
          <w:rFonts w:cs="Arial"/>
          <w:b w:val="0"/>
          <w:sz w:val="18"/>
        </w:rPr>
        <w:t>VAC</w:t>
      </w:r>
      <w:r w:rsidR="009D3C36">
        <w:rPr>
          <w:rFonts w:cs="Arial"/>
          <w:b w:val="0"/>
          <w:sz w:val="18"/>
        </w:rPr>
        <w:t xml:space="preserve"> </w:t>
      </w:r>
      <w:r w:rsidR="009232D1">
        <w:rPr>
          <w:rFonts w:cs="Arial"/>
          <w:b w:val="0"/>
          <w:sz w:val="18"/>
        </w:rPr>
        <w:t>7</w:t>
      </w:r>
      <w:r w:rsidRPr="00384B24">
        <w:rPr>
          <w:rFonts w:cs="Arial"/>
          <w:b w:val="0"/>
          <w:sz w:val="18"/>
        </w:rPr>
        <w:t xml:space="preserve">-10), </w:t>
      </w:r>
      <w:r w:rsidRPr="00384B24">
        <w:rPr>
          <w:rFonts w:cs="Arial"/>
          <w:b w:val="0"/>
          <w:bCs/>
          <w:sz w:val="18"/>
        </w:rPr>
        <w:t xml:space="preserve">and the </w:t>
      </w:r>
      <w:r w:rsidR="009232D1" w:rsidRPr="009232D1">
        <w:rPr>
          <w:rFonts w:cs="Arial"/>
          <w:b w:val="0"/>
          <w:bCs/>
          <w:i/>
          <w:iCs/>
          <w:sz w:val="18"/>
        </w:rPr>
        <w:t>Form and Style Requirements for the Virginia Register of Regulations and Virginia Administrative Code.</w:t>
      </w:r>
    </w:p>
    <w:p w14:paraId="4D79E506" w14:textId="77777777" w:rsidR="00825191" w:rsidRPr="00384B24" w:rsidRDefault="00825191">
      <w:pPr>
        <w:pStyle w:val="bodytext5"/>
        <w:rPr>
          <w:rFonts w:ascii="Times New Roman" w:hAnsi="Times New Roman"/>
          <w:b w:val="0"/>
          <w:sz w:val="8"/>
        </w:rPr>
      </w:pPr>
    </w:p>
    <w:p w14:paraId="5854010D" w14:textId="77777777" w:rsidR="000B7055" w:rsidRPr="00384B24" w:rsidRDefault="000B7055"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4344FF67" w14:textId="20E87FB2" w:rsidR="00825191" w:rsidRPr="00384B24" w:rsidRDefault="00825191" w:rsidP="00384B2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r w:rsidRPr="00384B24">
        <w:rPr>
          <w:rFonts w:ascii="Verdana" w:hAnsi="Verdana" w:cs="Arial"/>
          <w:color w:val="auto"/>
          <w:sz w:val="24"/>
          <w:szCs w:val="24"/>
        </w:rPr>
        <w:t xml:space="preserve">Brief </w:t>
      </w:r>
      <w:r w:rsidR="000F5C58" w:rsidRPr="00384B24">
        <w:rPr>
          <w:rFonts w:ascii="Verdana" w:hAnsi="Verdana" w:cs="Arial"/>
          <w:color w:val="auto"/>
          <w:sz w:val="24"/>
          <w:szCs w:val="24"/>
        </w:rPr>
        <w:t>S</w:t>
      </w:r>
      <w:r w:rsidRPr="00384B24">
        <w:rPr>
          <w:rFonts w:ascii="Verdana" w:hAnsi="Verdana" w:cs="Arial"/>
          <w:color w:val="auto"/>
          <w:sz w:val="24"/>
          <w:szCs w:val="24"/>
        </w:rPr>
        <w:t>ummary</w:t>
      </w:r>
      <w:r w:rsidR="00FE12C4" w:rsidRPr="00384B24">
        <w:rPr>
          <w:rFonts w:ascii="Verdana" w:hAnsi="Verdana" w:cs="Arial"/>
          <w:color w:val="auto"/>
          <w:sz w:val="24"/>
          <w:szCs w:val="24"/>
        </w:rPr>
        <w:br/>
      </w:r>
      <w:r w:rsidR="00EC6A52" w:rsidRPr="0043595E">
        <w:rPr>
          <w:rFonts w:ascii="Verdana" w:hAnsi="Verdana" w:cs="Arial"/>
          <w:color w:val="D6E3BC" w:themeColor="accent3" w:themeTint="66"/>
          <w:sz w:val="16"/>
          <w:szCs w:val="16"/>
        </w:rPr>
        <w:t>[RIS1]</w:t>
      </w:r>
      <w:r w:rsidRPr="0043595E">
        <w:rPr>
          <w:rFonts w:ascii="Verdana" w:hAnsi="Verdana" w:cs="Arial"/>
          <w:color w:val="D6E3BC" w:themeColor="accent3" w:themeTint="66"/>
          <w:sz w:val="24"/>
          <w:szCs w:val="24"/>
        </w:rPr>
        <w:t xml:space="preserve"> </w:t>
      </w:r>
    </w:p>
    <w:p w14:paraId="4906E417" w14:textId="77777777" w:rsidR="00825191" w:rsidRPr="00384B24" w:rsidRDefault="00825191">
      <w:pPr>
        <w:pStyle w:val="bodytext5"/>
        <w:spacing w:before="0"/>
        <w:rPr>
          <w:b w:val="0"/>
          <w:i/>
          <w:sz w:val="6"/>
          <w:szCs w:val="6"/>
        </w:rPr>
      </w:pPr>
    </w:p>
    <w:p w14:paraId="28691FBF" w14:textId="27C094CA" w:rsidR="000F5C58" w:rsidRPr="00384B24" w:rsidRDefault="001874E2" w:rsidP="000F5C58">
      <w:pPr>
        <w:pStyle w:val="bodytext5"/>
        <w:spacing w:before="0"/>
        <w:rPr>
          <w:b w:val="0"/>
          <w:sz w:val="20"/>
        </w:rPr>
      </w:pPr>
      <w:r>
        <w:rPr>
          <w:b w:val="0"/>
          <w:i/>
          <w:sz w:val="20"/>
        </w:rPr>
        <w:t>P</w:t>
      </w:r>
      <w:r w:rsidR="000F5C58" w:rsidRPr="00384B24">
        <w:rPr>
          <w:b w:val="0"/>
          <w:i/>
          <w:sz w:val="20"/>
        </w:rPr>
        <w:t xml:space="preserve">rovide </w:t>
      </w:r>
      <w:proofErr w:type="gramStart"/>
      <w:r w:rsidR="000F5C58" w:rsidRPr="00384B24">
        <w:rPr>
          <w:b w:val="0"/>
          <w:i/>
          <w:sz w:val="20"/>
        </w:rPr>
        <w:t>a brief summary</w:t>
      </w:r>
      <w:proofErr w:type="gramEnd"/>
      <w:r w:rsidR="000F5C58" w:rsidRPr="00384B24">
        <w:rPr>
          <w:b w:val="0"/>
          <w:i/>
          <w:sz w:val="20"/>
        </w:rPr>
        <w:t xml:space="preserve"> (preferably no more than 2 or 3 paragraphs) of this regulatory change (i.e., new regulation, amendments to an existing regulation, or repeal of an existing regulation). Alert the reader to all substantive matters. If applicable, generally describe the existing regulation</w:t>
      </w:r>
      <w:r w:rsidR="00C06DE7">
        <w:rPr>
          <w:b w:val="0"/>
          <w:i/>
          <w:sz w:val="20"/>
        </w:rPr>
        <w:t>.</w:t>
      </w:r>
      <w:r w:rsidR="000F5C58" w:rsidRPr="00384B24">
        <w:rPr>
          <w:b w:val="0"/>
          <w:i/>
          <w:sz w:val="20"/>
        </w:rPr>
        <w:t xml:space="preserve"> </w:t>
      </w:r>
    </w:p>
    <w:p w14:paraId="63F3B09C" w14:textId="77777777"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16CB42CA" w14:textId="77777777" w:rsidR="000F5C58" w:rsidRPr="00384B24" w:rsidRDefault="000F5C58" w:rsidP="000F5C58">
      <w:pPr>
        <w:pStyle w:val="BodyText3"/>
        <w:spacing w:before="0"/>
        <w:rPr>
          <w:rFonts w:ascii="Times New Roman" w:hAnsi="Times New Roman"/>
          <w:i w:val="0"/>
          <w:sz w:val="14"/>
          <w:szCs w:val="14"/>
          <w:u w:val="thick"/>
        </w:rPr>
      </w:pPr>
    </w:p>
    <w:p w14:paraId="0ECE0B5D"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1196A94F" w14:textId="77777777" w:rsidR="008816DB" w:rsidRPr="00384B24" w:rsidRDefault="008816DB" w:rsidP="000F5C58">
      <w:pPr>
        <w:pStyle w:val="bodytext6"/>
        <w:rPr>
          <w:rFonts w:cs="Arial"/>
          <w:sz w:val="20"/>
          <w:highlight w:val="yellow"/>
        </w:rPr>
      </w:pPr>
    </w:p>
    <w:p w14:paraId="3886D115" w14:textId="4550FC50" w:rsidR="00EE14E0" w:rsidRPr="00384B24" w:rsidRDefault="00EC6A52"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43595E">
        <w:rPr>
          <w:rFonts w:ascii="Verdana" w:hAnsi="Verdana" w:cs="Arial"/>
          <w:color w:val="D6E3BC" w:themeColor="accent3" w:themeTint="66"/>
          <w:sz w:val="16"/>
          <w:szCs w:val="16"/>
        </w:rPr>
        <w:t>[RIS2]</w:t>
      </w:r>
      <w:r w:rsidR="00FE12C4" w:rsidRPr="00384B24">
        <w:rPr>
          <w:rFonts w:ascii="Verdana" w:hAnsi="Verdana" w:cs="Arial"/>
          <w:color w:val="auto"/>
          <w:sz w:val="24"/>
          <w:szCs w:val="24"/>
        </w:rPr>
        <w:br/>
      </w:r>
      <w:r w:rsidR="00EE14E0" w:rsidRPr="00384B24">
        <w:rPr>
          <w:rFonts w:ascii="Verdana" w:hAnsi="Verdana" w:cs="Arial"/>
          <w:color w:val="auto"/>
          <w:sz w:val="24"/>
          <w:szCs w:val="24"/>
        </w:rPr>
        <w:t xml:space="preserve">Acronyms and Definitions </w:t>
      </w:r>
    </w:p>
    <w:p w14:paraId="270FF250" w14:textId="77777777" w:rsidR="000B7055" w:rsidRPr="00384B24" w:rsidRDefault="000B7055"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29CFBF2E" w14:textId="77777777" w:rsidR="00EE14E0" w:rsidRPr="00384B24" w:rsidRDefault="00EE14E0" w:rsidP="00EE14E0">
      <w:pPr>
        <w:pStyle w:val="Text"/>
        <w:spacing w:before="0" w:line="240" w:lineRule="auto"/>
        <w:rPr>
          <w:sz w:val="6"/>
          <w:szCs w:val="6"/>
        </w:rPr>
      </w:pPr>
    </w:p>
    <w:p w14:paraId="21E61291" w14:textId="23612599" w:rsidR="000F5C58" w:rsidRPr="00384B24" w:rsidRDefault="001874E2" w:rsidP="000F5C58">
      <w:pPr>
        <w:rPr>
          <w:rFonts w:ascii="Arial" w:hAnsi="Arial"/>
          <w:i/>
          <w:sz w:val="20"/>
        </w:rPr>
      </w:pPr>
      <w:r>
        <w:rPr>
          <w:rFonts w:ascii="Arial" w:hAnsi="Arial"/>
          <w:i/>
          <w:sz w:val="20"/>
        </w:rPr>
        <w:t>D</w:t>
      </w:r>
      <w:r w:rsidR="000F5C58" w:rsidRPr="00384B24">
        <w:rPr>
          <w:rFonts w:ascii="Arial" w:hAnsi="Arial"/>
          <w:i/>
          <w:sz w:val="20"/>
        </w:rPr>
        <w:t>efine all acronyms used in th</w:t>
      </w:r>
      <w:r w:rsidR="000262CA">
        <w:rPr>
          <w:rFonts w:ascii="Arial" w:hAnsi="Arial"/>
          <w:i/>
          <w:sz w:val="20"/>
        </w:rPr>
        <w:t>is form, and</w:t>
      </w:r>
      <w:r w:rsidR="000F5C58" w:rsidRPr="00384B24">
        <w:rPr>
          <w:rFonts w:ascii="Arial" w:hAnsi="Arial"/>
          <w:i/>
          <w:sz w:val="20"/>
        </w:rPr>
        <w:t xml:space="preserve"> any technical terms that are not also defined in the “Definition</w:t>
      </w:r>
      <w:r w:rsidR="007920A0">
        <w:rPr>
          <w:rFonts w:ascii="Arial" w:hAnsi="Arial"/>
          <w:i/>
          <w:sz w:val="20"/>
        </w:rPr>
        <w:t>s</w:t>
      </w:r>
      <w:r w:rsidR="000F5C58" w:rsidRPr="00384B24">
        <w:rPr>
          <w:rFonts w:ascii="Arial" w:hAnsi="Arial"/>
          <w:i/>
          <w:sz w:val="20"/>
        </w:rPr>
        <w:t>” section of the regulation.</w:t>
      </w:r>
    </w:p>
    <w:p w14:paraId="126309C3" w14:textId="77777777"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7C7A4372" w14:textId="77777777" w:rsidR="000F5C58" w:rsidRPr="00384B24" w:rsidRDefault="000F5C58" w:rsidP="000F5C58">
      <w:pPr>
        <w:pStyle w:val="bodytext5"/>
        <w:spacing w:before="0"/>
        <w:rPr>
          <w:rFonts w:ascii="Times New Roman" w:hAnsi="Times New Roman"/>
          <w:b w:val="0"/>
          <w:sz w:val="14"/>
          <w:szCs w:val="14"/>
          <w:u w:val="double"/>
        </w:rPr>
      </w:pPr>
    </w:p>
    <w:p w14:paraId="797A62CC" w14:textId="77777777" w:rsidR="000F5C58" w:rsidRPr="00384B24" w:rsidRDefault="000F5C58" w:rsidP="000F5C58">
      <w:pPr>
        <w:pStyle w:val="Text"/>
        <w:spacing w:before="0" w:line="240" w:lineRule="auto"/>
        <w:rPr>
          <w:rFonts w:ascii="Arial" w:hAnsi="Arial" w:cs="Arial"/>
          <w:sz w:val="20"/>
        </w:rPr>
      </w:pPr>
      <w:r w:rsidRPr="00384B24">
        <w:rPr>
          <w:rFonts w:ascii="Arial" w:hAnsi="Arial" w:cs="Arial"/>
          <w:sz w:val="20"/>
          <w:highlight w:val="yellow"/>
        </w:rPr>
        <w:t>Enter statement here</w:t>
      </w:r>
    </w:p>
    <w:p w14:paraId="672D2C03" w14:textId="77777777" w:rsidR="000F5C58" w:rsidRPr="00384B24" w:rsidRDefault="000F5C58" w:rsidP="000F5C58">
      <w:pPr>
        <w:pStyle w:val="Text"/>
        <w:spacing w:before="0" w:line="240" w:lineRule="auto"/>
        <w:rPr>
          <w:rFonts w:ascii="Arial" w:hAnsi="Arial" w:cs="Arial"/>
          <w:sz w:val="20"/>
        </w:rPr>
      </w:pPr>
    </w:p>
    <w:p w14:paraId="4AFE4B54" w14:textId="77777777" w:rsidR="000F5C58" w:rsidRPr="00384B24" w:rsidRDefault="000F5C58" w:rsidP="000F5C58">
      <w:pPr>
        <w:pStyle w:val="Text"/>
        <w:spacing w:before="0" w:line="240" w:lineRule="auto"/>
        <w:rPr>
          <w:rFonts w:ascii="Arial" w:hAnsi="Arial" w:cs="Arial"/>
          <w:sz w:val="20"/>
        </w:rPr>
      </w:pPr>
    </w:p>
    <w:p w14:paraId="189C9FFF" w14:textId="77777777" w:rsidR="000F5C58" w:rsidRPr="00384B24" w:rsidRDefault="000F5C58" w:rsidP="000F5C58">
      <w:pPr>
        <w:pStyle w:val="Text"/>
        <w:spacing w:before="0" w:line="240" w:lineRule="auto"/>
        <w:rPr>
          <w:rFonts w:ascii="Arial" w:hAnsi="Arial" w:cs="Arial"/>
          <w:sz w:val="20"/>
        </w:rPr>
      </w:pPr>
    </w:p>
    <w:p w14:paraId="4BB2C23E" w14:textId="77777777" w:rsidR="000F5C58" w:rsidRPr="00384B24" w:rsidRDefault="000F5C58" w:rsidP="000F5C58">
      <w:pPr>
        <w:pStyle w:val="Text"/>
        <w:spacing w:before="0" w:line="240" w:lineRule="auto"/>
        <w:rPr>
          <w:rFonts w:ascii="Arial" w:hAnsi="Arial" w:cs="Arial"/>
          <w:sz w:val="20"/>
        </w:rPr>
      </w:pPr>
    </w:p>
    <w:p w14:paraId="23D29EBD" w14:textId="77777777" w:rsidR="000B7055" w:rsidRPr="00384B24" w:rsidRDefault="000B7055"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622086CF" w14:textId="77777777" w:rsidR="00825191" w:rsidRPr="00384B24" w:rsidRDefault="000F5C58"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384B24">
        <w:rPr>
          <w:rFonts w:ascii="Verdana" w:hAnsi="Verdana" w:cs="Arial"/>
          <w:color w:val="auto"/>
          <w:sz w:val="24"/>
          <w:szCs w:val="24"/>
        </w:rPr>
        <w:t>Statement of Final Agency A</w:t>
      </w:r>
      <w:r w:rsidR="00825191" w:rsidRPr="00384B24">
        <w:rPr>
          <w:rFonts w:ascii="Verdana" w:hAnsi="Verdana" w:cs="Arial"/>
          <w:color w:val="auto"/>
          <w:sz w:val="24"/>
          <w:szCs w:val="24"/>
        </w:rPr>
        <w:t>ction</w:t>
      </w:r>
    </w:p>
    <w:p w14:paraId="14E09E5A" w14:textId="77777777" w:rsidR="000B7055" w:rsidRPr="00384B24" w:rsidRDefault="000B7055" w:rsidP="000B7055">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08278C6F" w14:textId="77777777" w:rsidR="00825191" w:rsidRPr="00384B24" w:rsidRDefault="00825191">
      <w:pPr>
        <w:pStyle w:val="bodytext5"/>
        <w:spacing w:before="0"/>
        <w:rPr>
          <w:b w:val="0"/>
          <w:i/>
          <w:sz w:val="6"/>
          <w:szCs w:val="6"/>
        </w:rPr>
      </w:pPr>
    </w:p>
    <w:p w14:paraId="6D6FDD56" w14:textId="77777777" w:rsidR="00C72E87" w:rsidRDefault="00C72E87" w:rsidP="000F5C58">
      <w:pPr>
        <w:pStyle w:val="bodytext5"/>
        <w:spacing w:before="0"/>
        <w:rPr>
          <w:b w:val="0"/>
          <w:i/>
          <w:sz w:val="20"/>
        </w:rPr>
      </w:pPr>
      <w:r w:rsidRPr="00C72E87">
        <w:rPr>
          <w:b w:val="0"/>
          <w:i/>
          <w:sz w:val="20"/>
        </w:rPr>
        <w:t>Provide a statement of the final action taken by the agency including: 1) the date the action was taken; 2) that the agency has “adopted final amendments” to the regulation; 3) the name of the agency taking the action; and 4) the title of the regulation. A suggested statement is, “On [insert date] the Board/Department of [insert name] adopted final amendments to the [title of regulation(s)].”</w:t>
      </w:r>
    </w:p>
    <w:p w14:paraId="5DDA2BA2" w14:textId="7E3C615B"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15C8D02D" w14:textId="77777777" w:rsidR="000F5C58" w:rsidRPr="00384B24" w:rsidRDefault="000F5C58" w:rsidP="000F5C58">
      <w:pPr>
        <w:pStyle w:val="BodyText3"/>
        <w:spacing w:before="0"/>
        <w:rPr>
          <w:rFonts w:ascii="Times New Roman" w:hAnsi="Times New Roman"/>
          <w:i w:val="0"/>
          <w:sz w:val="14"/>
          <w:szCs w:val="14"/>
          <w:u w:val="thick"/>
        </w:rPr>
      </w:pPr>
    </w:p>
    <w:p w14:paraId="53E71E85"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648ABBCA" w14:textId="77777777" w:rsidR="000F5C58" w:rsidRPr="00384B24" w:rsidRDefault="000F5C58" w:rsidP="000F5C58">
      <w:pPr>
        <w:pStyle w:val="bodytext6"/>
        <w:rPr>
          <w:rFonts w:cs="Arial"/>
          <w:sz w:val="20"/>
          <w:highlight w:val="yellow"/>
        </w:rPr>
      </w:pPr>
    </w:p>
    <w:p w14:paraId="39532EAB" w14:textId="77777777"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682AE748" w14:textId="5B11E623" w:rsidR="000F5C58" w:rsidRPr="00384B24" w:rsidRDefault="000F5C58" w:rsidP="00384B24">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384B24">
        <w:rPr>
          <w:rFonts w:ascii="Verdana" w:hAnsi="Verdana" w:cs="Arial"/>
          <w:color w:val="auto"/>
          <w:szCs w:val="24"/>
        </w:rPr>
        <w:t>Mandate and Impetus</w:t>
      </w:r>
      <w:r w:rsidR="00FE12C4" w:rsidRPr="00384B24">
        <w:rPr>
          <w:rFonts w:ascii="Verdana" w:hAnsi="Verdana" w:cs="Arial"/>
          <w:color w:val="auto"/>
          <w:szCs w:val="24"/>
        </w:rPr>
        <w:br/>
      </w:r>
      <w:r w:rsidR="00EC6A52" w:rsidRPr="00F56BA4">
        <w:rPr>
          <w:rFonts w:ascii="Verdana" w:hAnsi="Verdana" w:cs="Arial"/>
          <w:color w:val="D6E3BC" w:themeColor="accent3" w:themeTint="66"/>
          <w:sz w:val="16"/>
          <w:szCs w:val="16"/>
        </w:rPr>
        <w:t>[RIS3]</w:t>
      </w:r>
    </w:p>
    <w:p w14:paraId="50F7B283" w14:textId="77777777" w:rsidR="000F5C58" w:rsidRPr="00384B24" w:rsidRDefault="000F5C58" w:rsidP="000F5C58">
      <w:pPr>
        <w:pStyle w:val="Text"/>
        <w:spacing w:before="0" w:line="240" w:lineRule="auto"/>
        <w:rPr>
          <w:sz w:val="6"/>
          <w:szCs w:val="6"/>
        </w:rPr>
      </w:pPr>
    </w:p>
    <w:p w14:paraId="49882102" w14:textId="6B4784F1" w:rsidR="000F5C58" w:rsidRPr="00384B24" w:rsidRDefault="001874E2" w:rsidP="000F5C58">
      <w:pPr>
        <w:pStyle w:val="bodytext50"/>
        <w:spacing w:before="0"/>
        <w:rPr>
          <w:rFonts w:cs="Times New Roman"/>
          <w:b w:val="0"/>
          <w:bCs w:val="0"/>
          <w:i/>
          <w:sz w:val="20"/>
          <w:szCs w:val="20"/>
        </w:rPr>
      </w:pPr>
      <w:r>
        <w:rPr>
          <w:rFonts w:cs="Times New Roman"/>
          <w:b w:val="0"/>
          <w:bCs w:val="0"/>
          <w:i/>
          <w:sz w:val="20"/>
          <w:szCs w:val="20"/>
        </w:rPr>
        <w:t>I</w:t>
      </w:r>
      <w:r w:rsidR="000F5C58" w:rsidRPr="00384B24">
        <w:rPr>
          <w:rFonts w:cs="Times New Roman"/>
          <w:b w:val="0"/>
          <w:bCs w:val="0"/>
          <w:i/>
          <w:sz w:val="20"/>
          <w:szCs w:val="20"/>
        </w:rPr>
        <w:t xml:space="preserve">dentify the mandate for this regulatory change and any other impetus that specifically prompted its initiation (e.g., new or modified mandate, petition for rulemaking, periodic review, </w:t>
      </w:r>
      <w:r w:rsidR="000262CA">
        <w:rPr>
          <w:rFonts w:cs="Times New Roman"/>
          <w:b w:val="0"/>
          <w:bCs w:val="0"/>
          <w:i/>
          <w:sz w:val="20"/>
          <w:szCs w:val="20"/>
        </w:rPr>
        <w:t xml:space="preserve">or </w:t>
      </w:r>
      <w:r w:rsidR="000F5C58" w:rsidRPr="00384B24">
        <w:rPr>
          <w:rFonts w:cs="Times New Roman"/>
          <w:b w:val="0"/>
          <w:bCs w:val="0"/>
          <w:i/>
          <w:sz w:val="20"/>
          <w:szCs w:val="20"/>
        </w:rPr>
        <w:t>board decision)</w:t>
      </w:r>
      <w:r w:rsidR="006814B2" w:rsidRPr="00384B24">
        <w:rPr>
          <w:rFonts w:cs="Times New Roman"/>
          <w:b w:val="0"/>
          <w:bCs w:val="0"/>
          <w:i/>
          <w:sz w:val="20"/>
          <w:szCs w:val="20"/>
        </w:rPr>
        <w:t>.</w:t>
      </w:r>
      <w:r w:rsidR="000F5C58" w:rsidRPr="00384B24">
        <w:rPr>
          <w:rFonts w:cs="Times New Roman"/>
          <w:b w:val="0"/>
          <w:bCs w:val="0"/>
          <w:i/>
          <w:sz w:val="20"/>
          <w:szCs w:val="20"/>
        </w:rPr>
        <w:t xml:space="preserve"> For purposes of executive branch review, “mandate” has the same meaning as defined in</w:t>
      </w:r>
      <w:r w:rsidR="009D3C36">
        <w:rPr>
          <w:rFonts w:cs="Times New Roman"/>
          <w:b w:val="0"/>
          <w:bCs w:val="0"/>
          <w:i/>
          <w:sz w:val="20"/>
          <w:szCs w:val="20"/>
        </w:rPr>
        <w:t xml:space="preserve"> the ORM procedures</w:t>
      </w:r>
      <w:r w:rsidR="000F5C58" w:rsidRPr="00384B24">
        <w:rPr>
          <w:rFonts w:cs="Times New Roman"/>
          <w:b w:val="0"/>
          <w:bCs w:val="0"/>
          <w:i/>
          <w:sz w:val="20"/>
          <w:szCs w:val="20"/>
        </w:rPr>
        <w:t xml:space="preserve">, “a directive from the General Assembly, the federal government, or a court that requires that a regulation be promulgated, amended, or repealed in whole or part.” </w:t>
      </w:r>
    </w:p>
    <w:p w14:paraId="06672644" w14:textId="77777777" w:rsidR="00CD7615" w:rsidRPr="00384B24" w:rsidRDefault="00CD7615" w:rsidP="000F5C58">
      <w:pPr>
        <w:pStyle w:val="bodytext50"/>
        <w:spacing w:before="0"/>
        <w:rPr>
          <w:rFonts w:cs="Times New Roman"/>
          <w:b w:val="0"/>
          <w:bCs w:val="0"/>
          <w:i/>
          <w:sz w:val="20"/>
          <w:szCs w:val="20"/>
        </w:rPr>
      </w:pPr>
    </w:p>
    <w:p w14:paraId="3E33BEB1" w14:textId="31C4094A" w:rsidR="00CD7615" w:rsidRPr="00384B24" w:rsidRDefault="00DD5488" w:rsidP="00CD7615">
      <w:pPr>
        <w:pStyle w:val="bodytext5"/>
        <w:spacing w:before="0"/>
        <w:rPr>
          <w:b w:val="0"/>
          <w:i/>
          <w:sz w:val="20"/>
        </w:rPr>
      </w:pPr>
      <w:r>
        <w:rPr>
          <w:b w:val="0"/>
          <w:i/>
          <w:sz w:val="20"/>
        </w:rPr>
        <w:t>Consistent with</w:t>
      </w:r>
      <w:r w:rsidR="00CD7615" w:rsidRPr="00384B24">
        <w:rPr>
          <w:b w:val="0"/>
          <w:i/>
          <w:sz w:val="20"/>
        </w:rPr>
        <w:t xml:space="preserve"> Virginia Code § 2.2-4012.1, also explain why this rulemaking is expected to be noncontroversial and therefore appropriate for the fast-track </w:t>
      </w:r>
      <w:r w:rsidR="00430302">
        <w:rPr>
          <w:b w:val="0"/>
          <w:i/>
          <w:sz w:val="20"/>
        </w:rPr>
        <w:t xml:space="preserve">rulemaking </w:t>
      </w:r>
      <w:r w:rsidR="00CD7615" w:rsidRPr="00384B24">
        <w:rPr>
          <w:b w:val="0"/>
          <w:i/>
          <w:sz w:val="20"/>
        </w:rPr>
        <w:t>process</w:t>
      </w:r>
      <w:r w:rsidR="00C06DE7">
        <w:rPr>
          <w:b w:val="0"/>
          <w:i/>
          <w:sz w:val="20"/>
        </w:rPr>
        <w:t>.</w:t>
      </w:r>
    </w:p>
    <w:p w14:paraId="62276AC9" w14:textId="77777777" w:rsidR="000F5C58" w:rsidRPr="00384B24" w:rsidRDefault="000F5C58" w:rsidP="000F5C58">
      <w:pPr>
        <w:pStyle w:val="bodytext5"/>
        <w:spacing w:before="0"/>
        <w:rPr>
          <w:rFonts w:ascii="Times New Roman" w:hAnsi="Times New Roman"/>
          <w:b w:val="0"/>
          <w:sz w:val="14"/>
          <w:szCs w:val="14"/>
          <w:u w:val="double"/>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1D387CBC" w14:textId="77777777" w:rsidR="000F5C58" w:rsidRPr="00384B24" w:rsidRDefault="000F5C58" w:rsidP="000F5C58">
      <w:pPr>
        <w:pStyle w:val="BodyText3"/>
        <w:spacing w:before="0"/>
        <w:rPr>
          <w:rFonts w:ascii="Times New Roman" w:hAnsi="Times New Roman"/>
          <w:i w:val="0"/>
          <w:sz w:val="14"/>
          <w:szCs w:val="14"/>
          <w:u w:val="thick"/>
        </w:rPr>
      </w:pPr>
    </w:p>
    <w:p w14:paraId="1B15F85D"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34E5C6E0" w14:textId="77777777" w:rsidR="000F5C58" w:rsidRPr="00384B24" w:rsidRDefault="000F5C58" w:rsidP="000F5C58">
      <w:pPr>
        <w:pStyle w:val="bodytext5"/>
        <w:spacing w:before="0"/>
        <w:rPr>
          <w:rFonts w:ascii="Times New Roman" w:hAnsi="Times New Roman"/>
          <w:b w:val="0"/>
          <w:sz w:val="24"/>
        </w:rPr>
      </w:pPr>
    </w:p>
    <w:p w14:paraId="6E0B56F7" w14:textId="0BD34A82" w:rsidR="000F5C58" w:rsidRPr="0043595E" w:rsidRDefault="00384B24"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16"/>
          <w:szCs w:val="16"/>
        </w:rPr>
      </w:pPr>
      <w:r w:rsidRPr="0043595E">
        <w:rPr>
          <w:rFonts w:ascii="Verdana" w:hAnsi="Verdana"/>
          <w:color w:val="D6E3BC" w:themeColor="accent3" w:themeTint="66"/>
          <w:sz w:val="16"/>
          <w:szCs w:val="16"/>
        </w:rPr>
        <w:t>[RIS4]</w:t>
      </w:r>
    </w:p>
    <w:p w14:paraId="0827102D" w14:textId="3D96C7A0" w:rsidR="00384B24" w:rsidRDefault="000F5C58"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384B24">
        <w:rPr>
          <w:rFonts w:ascii="Verdana" w:hAnsi="Verdana"/>
          <w:color w:val="auto"/>
          <w:sz w:val="24"/>
          <w:szCs w:val="24"/>
        </w:rPr>
        <w:t>Legal Basis</w:t>
      </w:r>
    </w:p>
    <w:p w14:paraId="5463CB56" w14:textId="35F54DC9" w:rsidR="000F5C58" w:rsidRPr="0043595E" w:rsidRDefault="00EC6A52" w:rsidP="00384B2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16"/>
          <w:szCs w:val="16"/>
        </w:rPr>
      </w:pPr>
      <w:r w:rsidRPr="0043595E">
        <w:rPr>
          <w:rFonts w:ascii="Verdana" w:hAnsi="Verdana"/>
          <w:color w:val="D6E3BC" w:themeColor="accent3" w:themeTint="66"/>
          <w:sz w:val="16"/>
          <w:szCs w:val="16"/>
        </w:rPr>
        <w:t>[RIS5]</w:t>
      </w:r>
    </w:p>
    <w:p w14:paraId="137C8B98" w14:textId="77777777" w:rsidR="000F5C58" w:rsidRPr="00384B24" w:rsidRDefault="000F5C58" w:rsidP="000F5C58">
      <w:pPr>
        <w:pStyle w:val="bodytext5"/>
        <w:spacing w:before="0"/>
        <w:rPr>
          <w:b w:val="0"/>
          <w:i/>
          <w:sz w:val="6"/>
          <w:szCs w:val="6"/>
        </w:rPr>
      </w:pPr>
    </w:p>
    <w:p w14:paraId="2C040888" w14:textId="25610B59" w:rsidR="000F5C58" w:rsidRPr="00384B24" w:rsidRDefault="001874E2" w:rsidP="000F5C58">
      <w:pPr>
        <w:pStyle w:val="bodytext50"/>
        <w:spacing w:before="0"/>
        <w:rPr>
          <w:rFonts w:cs="Times New Roman"/>
          <w:b w:val="0"/>
          <w:bCs w:val="0"/>
          <w:sz w:val="20"/>
          <w:szCs w:val="20"/>
        </w:rPr>
      </w:pPr>
      <w:r>
        <w:rPr>
          <w:rFonts w:cs="Times New Roman"/>
          <w:b w:val="0"/>
          <w:bCs w:val="0"/>
          <w:i/>
          <w:sz w:val="20"/>
          <w:szCs w:val="20"/>
        </w:rPr>
        <w:t>I</w:t>
      </w:r>
      <w:r w:rsidR="000F5C58" w:rsidRPr="00384B24">
        <w:rPr>
          <w:rFonts w:cs="Times New Roman"/>
          <w:b w:val="0"/>
          <w:bCs w:val="0"/>
          <w:i/>
          <w:sz w:val="20"/>
          <w:szCs w:val="20"/>
        </w:rPr>
        <w:t xml:space="preserve">dentify (1) the promulgating </w:t>
      </w:r>
      <w:r w:rsidR="000262CA">
        <w:rPr>
          <w:rFonts w:cs="Times New Roman"/>
          <w:b w:val="0"/>
          <w:bCs w:val="0"/>
          <w:i/>
          <w:sz w:val="20"/>
          <w:szCs w:val="20"/>
        </w:rPr>
        <w:t>agenc</w:t>
      </w:r>
      <w:r w:rsidR="000F5C58" w:rsidRPr="00384B24">
        <w:rPr>
          <w:rFonts w:cs="Times New Roman"/>
          <w:b w:val="0"/>
          <w:bCs w:val="0"/>
          <w:i/>
          <w:sz w:val="20"/>
          <w:szCs w:val="20"/>
        </w:rPr>
        <w:t xml:space="preserve">y, and (2) the state and/or federal legal authority for the regulatory change, including the most relevant citations to the Code of Virginia </w:t>
      </w:r>
      <w:r w:rsidR="000262CA">
        <w:rPr>
          <w:rFonts w:cs="Times New Roman"/>
          <w:b w:val="0"/>
          <w:bCs w:val="0"/>
          <w:i/>
          <w:sz w:val="20"/>
          <w:szCs w:val="20"/>
        </w:rPr>
        <w:t>and</w:t>
      </w:r>
      <w:r w:rsidR="000F5C58" w:rsidRPr="00384B24">
        <w:rPr>
          <w:rFonts w:cs="Times New Roman"/>
          <w:b w:val="0"/>
          <w:bCs w:val="0"/>
          <w:i/>
          <w:sz w:val="20"/>
          <w:szCs w:val="20"/>
        </w:rPr>
        <w:t xml:space="preserve"> Acts of Assembly chapter number(s), if applicable. Your citation must include a specific provision, if any, authorizing the promulgating </w:t>
      </w:r>
      <w:r w:rsidR="000262CA">
        <w:rPr>
          <w:rFonts w:cs="Times New Roman"/>
          <w:b w:val="0"/>
          <w:bCs w:val="0"/>
          <w:i/>
          <w:sz w:val="20"/>
          <w:szCs w:val="20"/>
        </w:rPr>
        <w:t>agency</w:t>
      </w:r>
      <w:r w:rsidR="000F5C58" w:rsidRPr="00384B24">
        <w:rPr>
          <w:rFonts w:cs="Times New Roman"/>
          <w:b w:val="0"/>
          <w:bCs w:val="0"/>
          <w:i/>
          <w:sz w:val="20"/>
          <w:szCs w:val="20"/>
        </w:rPr>
        <w:t xml:space="preserve"> to regulate this specific subject or program, as well as a reference to the agency’s overall regulatory authority. </w:t>
      </w:r>
      <w:r w:rsidR="00AC73A4" w:rsidRPr="00384B24">
        <w:rPr>
          <w:rFonts w:cs="Times New Roman"/>
          <w:b w:val="0"/>
          <w:bCs w:val="0"/>
          <w:sz w:val="20"/>
          <w:szCs w:val="20"/>
        </w:rPr>
        <w:t xml:space="preserve"> </w:t>
      </w:r>
    </w:p>
    <w:p w14:paraId="31C819BB" w14:textId="77777777"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648FE9FB" w14:textId="77777777" w:rsidR="000F5C58" w:rsidRPr="00384B24" w:rsidRDefault="000F5C58" w:rsidP="000F5C58">
      <w:pPr>
        <w:pStyle w:val="BodyText3"/>
        <w:spacing w:before="0"/>
        <w:rPr>
          <w:rFonts w:ascii="Times New Roman" w:hAnsi="Times New Roman"/>
          <w:i w:val="0"/>
          <w:sz w:val="14"/>
          <w:szCs w:val="14"/>
          <w:u w:val="thick"/>
        </w:rPr>
      </w:pPr>
    </w:p>
    <w:p w14:paraId="0010343B"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707C9645" w14:textId="77777777" w:rsidR="00205773" w:rsidRPr="00384B24" w:rsidRDefault="00205773" w:rsidP="000F5C58">
      <w:pPr>
        <w:pStyle w:val="bodytext6"/>
        <w:rPr>
          <w:rFonts w:cs="Arial"/>
          <w:sz w:val="20"/>
          <w:highlight w:val="yellow"/>
        </w:rPr>
      </w:pPr>
    </w:p>
    <w:p w14:paraId="1B7D3659" w14:textId="6FB66524" w:rsidR="000F5C58" w:rsidRPr="0043595E" w:rsidRDefault="00384B24"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16"/>
          <w:szCs w:val="16"/>
        </w:rPr>
      </w:pPr>
      <w:r w:rsidRPr="0043595E">
        <w:rPr>
          <w:rFonts w:ascii="Verdana" w:hAnsi="Verdana"/>
          <w:color w:val="D6E3BC" w:themeColor="accent3" w:themeTint="66"/>
          <w:sz w:val="16"/>
          <w:szCs w:val="16"/>
        </w:rPr>
        <w:t>[RIS6]</w:t>
      </w:r>
    </w:p>
    <w:p w14:paraId="481B9E0D" w14:textId="77777777" w:rsidR="00384B24" w:rsidRDefault="000F5C58"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384B24">
        <w:rPr>
          <w:rFonts w:ascii="Verdana" w:hAnsi="Verdana"/>
          <w:color w:val="auto"/>
          <w:sz w:val="24"/>
          <w:szCs w:val="24"/>
        </w:rPr>
        <w:t>Purpose</w:t>
      </w:r>
    </w:p>
    <w:p w14:paraId="208948DB" w14:textId="36884242" w:rsidR="000F5C58" w:rsidRPr="0043595E" w:rsidRDefault="00EC6A52"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16"/>
          <w:szCs w:val="16"/>
        </w:rPr>
      </w:pPr>
      <w:r w:rsidRPr="0043595E">
        <w:rPr>
          <w:rFonts w:ascii="Verdana" w:hAnsi="Verdana"/>
          <w:color w:val="D6E3BC" w:themeColor="accent3" w:themeTint="66"/>
          <w:sz w:val="16"/>
          <w:szCs w:val="16"/>
        </w:rPr>
        <w:t>[RIS7]</w:t>
      </w:r>
    </w:p>
    <w:p w14:paraId="4DBCCB4E" w14:textId="77777777" w:rsidR="000F5C58" w:rsidRPr="00384B24" w:rsidRDefault="000F5C58" w:rsidP="000F5C58">
      <w:pPr>
        <w:pStyle w:val="bodytext5"/>
        <w:spacing w:before="0"/>
        <w:rPr>
          <w:b w:val="0"/>
          <w:i/>
          <w:sz w:val="6"/>
          <w:szCs w:val="6"/>
        </w:rPr>
      </w:pPr>
    </w:p>
    <w:p w14:paraId="5ED04FB1" w14:textId="48A5198C" w:rsidR="000F5C58" w:rsidRPr="00384B24" w:rsidRDefault="001874E2" w:rsidP="000F5C58">
      <w:pPr>
        <w:pStyle w:val="bodytext5"/>
        <w:spacing w:before="0"/>
        <w:rPr>
          <w:rFonts w:cs="Arial"/>
          <w:b w:val="0"/>
          <w:sz w:val="20"/>
        </w:rPr>
      </w:pPr>
      <w:r>
        <w:rPr>
          <w:rFonts w:cs="Arial"/>
          <w:b w:val="0"/>
          <w:i/>
          <w:sz w:val="20"/>
        </w:rPr>
        <w:t>E</w:t>
      </w:r>
      <w:r w:rsidR="000F5C58" w:rsidRPr="00384B24">
        <w:rPr>
          <w:rFonts w:cs="Arial"/>
          <w:b w:val="0"/>
          <w:i/>
          <w:sz w:val="20"/>
        </w:rPr>
        <w:t>xplain the need for the regulatory change, including a description of: (1) the rationale or justification, (2) the specific reasons the regulatory change is essential to protect the health, safety or welfare of citizens, and (3) the goals of the regulatory change and the problems it</w:t>
      </w:r>
      <w:r w:rsidR="009D3C36">
        <w:rPr>
          <w:rFonts w:cs="Arial"/>
          <w:b w:val="0"/>
          <w:i/>
          <w:sz w:val="20"/>
        </w:rPr>
        <w:t xml:space="preserve"> is</w:t>
      </w:r>
      <w:r w:rsidR="000F5C58" w:rsidRPr="00384B24">
        <w:rPr>
          <w:rFonts w:cs="Arial"/>
          <w:b w:val="0"/>
          <w:i/>
          <w:sz w:val="20"/>
        </w:rPr>
        <w:t xml:space="preserve"> intended to solve</w:t>
      </w:r>
      <w:r w:rsidR="00C06DE7">
        <w:rPr>
          <w:rFonts w:cs="Arial"/>
          <w:b w:val="0"/>
          <w:i/>
          <w:sz w:val="20"/>
        </w:rPr>
        <w:t>.</w:t>
      </w:r>
    </w:p>
    <w:p w14:paraId="788E29C4" w14:textId="77777777"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00E536B3" w14:textId="77777777" w:rsidR="000F5C58" w:rsidRPr="00384B24" w:rsidRDefault="000F5C58" w:rsidP="000F5C58">
      <w:pPr>
        <w:pStyle w:val="BodyText3"/>
        <w:spacing w:before="0"/>
        <w:rPr>
          <w:rFonts w:ascii="Times New Roman" w:hAnsi="Times New Roman"/>
          <w:i w:val="0"/>
          <w:sz w:val="14"/>
          <w:szCs w:val="14"/>
          <w:u w:val="thick"/>
        </w:rPr>
      </w:pPr>
    </w:p>
    <w:p w14:paraId="7470131E"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5E438810" w14:textId="77777777" w:rsidR="000F5C58" w:rsidRPr="00384B24" w:rsidRDefault="000F5C58" w:rsidP="000F5C58">
      <w:pPr>
        <w:pStyle w:val="bodytext5"/>
        <w:spacing w:before="0"/>
        <w:rPr>
          <w:rFonts w:ascii="Times New Roman" w:hAnsi="Times New Roman"/>
          <w:b w:val="0"/>
          <w:sz w:val="24"/>
        </w:rPr>
      </w:pPr>
    </w:p>
    <w:p w14:paraId="5FC7B729" w14:textId="5FBEE046" w:rsidR="000F5C58" w:rsidRPr="0043595E" w:rsidRDefault="00384B24"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16"/>
          <w:szCs w:val="16"/>
        </w:rPr>
      </w:pPr>
      <w:r w:rsidRPr="0043595E">
        <w:rPr>
          <w:rFonts w:ascii="Verdana" w:hAnsi="Verdana"/>
          <w:color w:val="D6E3BC" w:themeColor="accent3" w:themeTint="66"/>
          <w:sz w:val="16"/>
          <w:szCs w:val="16"/>
        </w:rPr>
        <w:t>[RIS8]</w:t>
      </w:r>
    </w:p>
    <w:p w14:paraId="0E0A09EF" w14:textId="77777777" w:rsidR="00384B24" w:rsidRDefault="000F5C58"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384B24">
        <w:rPr>
          <w:rFonts w:ascii="Verdana" w:hAnsi="Verdana"/>
          <w:color w:val="auto"/>
          <w:sz w:val="24"/>
          <w:szCs w:val="24"/>
        </w:rPr>
        <w:t>Substance</w:t>
      </w:r>
    </w:p>
    <w:p w14:paraId="0BCA8893" w14:textId="1721FD95" w:rsidR="000F5C58" w:rsidRPr="0043595E" w:rsidRDefault="00EC6A52"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16"/>
          <w:szCs w:val="16"/>
        </w:rPr>
      </w:pPr>
      <w:r w:rsidRPr="0043595E">
        <w:rPr>
          <w:rFonts w:ascii="Verdana" w:hAnsi="Verdana"/>
          <w:color w:val="D6E3BC" w:themeColor="accent3" w:themeTint="66"/>
          <w:sz w:val="16"/>
          <w:szCs w:val="16"/>
        </w:rPr>
        <w:t>[RIS9]</w:t>
      </w:r>
    </w:p>
    <w:p w14:paraId="5D67D3D5" w14:textId="67BA6109" w:rsidR="000F5C58" w:rsidRPr="00384B24" w:rsidRDefault="001874E2" w:rsidP="000F5C58">
      <w:pPr>
        <w:pStyle w:val="BodyText3"/>
        <w:spacing w:before="60"/>
      </w:pPr>
      <w:r>
        <w:t>B</w:t>
      </w:r>
      <w:r w:rsidR="000F5C58" w:rsidRPr="00384B24">
        <w:t xml:space="preserve">riefly identify and explain the new substantive provisions, the substantive changes to existing sections, or both. A more detailed discussion is provided in the “Detail of Changes” section below.  </w:t>
      </w:r>
    </w:p>
    <w:p w14:paraId="7336847E" w14:textId="77777777"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0D85C81E" w14:textId="77777777" w:rsidR="000F5C58" w:rsidRPr="00384B24" w:rsidRDefault="000F5C58" w:rsidP="000F5C58">
      <w:pPr>
        <w:pStyle w:val="BodyText3"/>
        <w:spacing w:before="0"/>
        <w:rPr>
          <w:rFonts w:ascii="Times New Roman" w:hAnsi="Times New Roman"/>
          <w:i w:val="0"/>
          <w:sz w:val="14"/>
          <w:szCs w:val="14"/>
          <w:u w:val="thick"/>
        </w:rPr>
      </w:pPr>
    </w:p>
    <w:p w14:paraId="605AE191"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198C5A22" w14:textId="77777777" w:rsidR="005C0890" w:rsidRPr="00384B24" w:rsidRDefault="005C0890" w:rsidP="000F5C58">
      <w:pPr>
        <w:pStyle w:val="bodytext6"/>
        <w:rPr>
          <w:rFonts w:cs="Arial"/>
          <w:sz w:val="20"/>
          <w:highlight w:val="yellow"/>
        </w:rPr>
      </w:pPr>
    </w:p>
    <w:p w14:paraId="386A97C1" w14:textId="77777777" w:rsidR="00205773" w:rsidRPr="00384B24" w:rsidRDefault="00205773" w:rsidP="000F5C58">
      <w:pPr>
        <w:pStyle w:val="bodytext6"/>
        <w:rPr>
          <w:rFonts w:cs="Arial"/>
          <w:sz w:val="20"/>
          <w:highlight w:val="yellow"/>
        </w:rPr>
      </w:pPr>
    </w:p>
    <w:p w14:paraId="6C4C92F0" w14:textId="77777777" w:rsidR="000F5C58" w:rsidRPr="00384B24" w:rsidRDefault="000F5C58" w:rsidP="000F5C58">
      <w:pPr>
        <w:pStyle w:val="bodytext5"/>
        <w:spacing w:before="0"/>
        <w:rPr>
          <w:rFonts w:ascii="Times New Roman" w:hAnsi="Times New Roman"/>
          <w:b w:val="0"/>
          <w:sz w:val="24"/>
        </w:rPr>
      </w:pPr>
    </w:p>
    <w:p w14:paraId="50ADFA7F" w14:textId="54F800DB" w:rsidR="000F5C58" w:rsidRPr="0043595E" w:rsidRDefault="00384B24"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16"/>
          <w:szCs w:val="16"/>
        </w:rPr>
      </w:pPr>
      <w:r w:rsidRPr="0043595E">
        <w:rPr>
          <w:rFonts w:ascii="Verdana" w:hAnsi="Verdana"/>
          <w:color w:val="D6E3BC" w:themeColor="accent3" w:themeTint="66"/>
          <w:sz w:val="16"/>
          <w:szCs w:val="16"/>
        </w:rPr>
        <w:t>[RIS10]</w:t>
      </w:r>
    </w:p>
    <w:p w14:paraId="3941D56C" w14:textId="77777777" w:rsidR="00384B24" w:rsidRDefault="000F5C58"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384B24">
        <w:rPr>
          <w:rFonts w:ascii="Verdana" w:hAnsi="Verdana"/>
          <w:color w:val="auto"/>
          <w:sz w:val="24"/>
          <w:szCs w:val="24"/>
        </w:rPr>
        <w:t>Issues</w:t>
      </w:r>
    </w:p>
    <w:p w14:paraId="3D6FB6F9" w14:textId="1C6DBEEA" w:rsidR="000F5C58" w:rsidRPr="0043595E" w:rsidRDefault="00EC6A52"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16"/>
          <w:szCs w:val="16"/>
        </w:rPr>
      </w:pPr>
      <w:r w:rsidRPr="0043595E">
        <w:rPr>
          <w:rFonts w:ascii="Verdana" w:hAnsi="Verdana"/>
          <w:color w:val="D6E3BC" w:themeColor="accent3" w:themeTint="66"/>
          <w:sz w:val="16"/>
          <w:szCs w:val="16"/>
        </w:rPr>
        <w:t>[RIS11]</w:t>
      </w:r>
    </w:p>
    <w:p w14:paraId="6EEEF9C9" w14:textId="77777777" w:rsidR="000F5C58" w:rsidRPr="00384B24" w:rsidRDefault="000F5C58" w:rsidP="000F5C58">
      <w:pPr>
        <w:rPr>
          <w:rFonts w:ascii="Arial" w:hAnsi="Arial"/>
          <w:i/>
          <w:sz w:val="6"/>
          <w:szCs w:val="6"/>
        </w:rPr>
      </w:pPr>
    </w:p>
    <w:p w14:paraId="60F19798" w14:textId="262041C6" w:rsidR="000F5C58" w:rsidRPr="00384B24" w:rsidRDefault="001874E2" w:rsidP="000F5C58">
      <w:pPr>
        <w:pStyle w:val="BodyText3"/>
        <w:tabs>
          <w:tab w:val="clear" w:pos="0"/>
          <w:tab w:val="clear" w:pos="90"/>
        </w:tabs>
        <w:spacing w:before="0"/>
        <w:rPr>
          <w:i w:val="0"/>
        </w:rPr>
      </w:pPr>
      <w:r>
        <w:t>I</w:t>
      </w:r>
      <w:r w:rsidR="000F5C58" w:rsidRPr="00384B24">
        <w:t xml:space="preserve">dentify the issues associated with the regulatory change, including: 1) the primary advantages and disadvantages to the public, such as individual private citizens or businesses, of implementing the new or amended provisions; 2) the primary advantages and disadvantages to the agency or the Commonwealth; and 3) other pertinent matters of interest to the regulated community, government officials, and the public. If there are no disadvantages to the public or the Commonwealth, include a specific statement to that effect.  </w:t>
      </w:r>
    </w:p>
    <w:p w14:paraId="2F5191A3" w14:textId="77777777"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674CF7E0" w14:textId="77777777" w:rsidR="000F5C58" w:rsidRPr="00384B24" w:rsidRDefault="000F5C58" w:rsidP="000F5C58">
      <w:pPr>
        <w:pStyle w:val="BodyText3"/>
        <w:spacing w:before="0"/>
        <w:rPr>
          <w:rFonts w:ascii="Times New Roman" w:hAnsi="Times New Roman"/>
          <w:i w:val="0"/>
          <w:sz w:val="14"/>
          <w:szCs w:val="14"/>
          <w:u w:val="thick"/>
        </w:rPr>
      </w:pPr>
    </w:p>
    <w:p w14:paraId="0ECE282A"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7116EA36" w14:textId="77777777" w:rsidR="000F5C58" w:rsidRPr="00384B24" w:rsidRDefault="000F5C58" w:rsidP="000F5C58">
      <w:pPr>
        <w:pStyle w:val="bodytext5"/>
        <w:spacing w:before="0"/>
        <w:rPr>
          <w:rFonts w:ascii="Times New Roman" w:hAnsi="Times New Roman"/>
          <w:b w:val="0"/>
          <w:sz w:val="24"/>
        </w:rPr>
      </w:pPr>
    </w:p>
    <w:p w14:paraId="5EB78258" w14:textId="11DA3882" w:rsidR="000F5C58" w:rsidRPr="00384B24" w:rsidRDefault="00EC6A52"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43595E">
        <w:rPr>
          <w:rFonts w:ascii="Verdana" w:hAnsi="Verdana"/>
          <w:color w:val="D6E3BC" w:themeColor="accent3" w:themeTint="66"/>
          <w:sz w:val="16"/>
          <w:szCs w:val="16"/>
        </w:rPr>
        <w:t>[RIS12]</w:t>
      </w:r>
      <w:r w:rsidR="00FE12C4" w:rsidRPr="00384B24">
        <w:rPr>
          <w:rFonts w:ascii="Verdana" w:hAnsi="Verdana"/>
          <w:color w:val="auto"/>
          <w:sz w:val="2"/>
          <w:szCs w:val="2"/>
        </w:rPr>
        <w:br/>
      </w:r>
      <w:r w:rsidR="000F5C58" w:rsidRPr="00384B24">
        <w:rPr>
          <w:rFonts w:ascii="Verdana" w:hAnsi="Verdana"/>
          <w:color w:val="auto"/>
          <w:sz w:val="24"/>
          <w:szCs w:val="24"/>
        </w:rPr>
        <w:t>Requirements More Restrictive than Federal</w:t>
      </w:r>
    </w:p>
    <w:p w14:paraId="4110453B" w14:textId="77777777" w:rsidR="000F5C58" w:rsidRPr="00384B24" w:rsidRDefault="000F5C58"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283CCB6A" w14:textId="77777777" w:rsidR="000F5C58" w:rsidRPr="00384B24" w:rsidRDefault="000F5C58" w:rsidP="000F5C58">
      <w:pPr>
        <w:rPr>
          <w:rFonts w:ascii="Arial" w:hAnsi="Arial"/>
          <w:i/>
          <w:sz w:val="6"/>
          <w:szCs w:val="6"/>
        </w:rPr>
      </w:pPr>
    </w:p>
    <w:p w14:paraId="3F547953" w14:textId="24C43360" w:rsidR="000F5C58" w:rsidRPr="00384B24" w:rsidRDefault="001874E2" w:rsidP="000F5C58">
      <w:pPr>
        <w:pStyle w:val="BodyText3"/>
        <w:tabs>
          <w:tab w:val="clear" w:pos="0"/>
          <w:tab w:val="clear" w:pos="90"/>
        </w:tabs>
        <w:spacing w:before="0"/>
        <w:rPr>
          <w:i w:val="0"/>
        </w:rPr>
      </w:pPr>
      <w:r>
        <w:t>I</w:t>
      </w:r>
      <w:r w:rsidR="000F5C58" w:rsidRPr="00384B24">
        <w:t>dentify and describe any requirement of the regulatory change which is more restrictive than applicable federal requirements. Include a specific citation for each applicable federal requirement, and a rationale for the need for the more restrictive requirements. If there are no applicable federal requirements, or no requirements that exceed applicable federal requirements, include a specific statement to that effect.</w:t>
      </w:r>
    </w:p>
    <w:p w14:paraId="26BF3A7F" w14:textId="77777777"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1133EFB5" w14:textId="77777777" w:rsidR="000F5C58" w:rsidRPr="00384B24" w:rsidRDefault="000F5C58" w:rsidP="000F5C58">
      <w:pPr>
        <w:pStyle w:val="BodyText3"/>
        <w:spacing w:before="0"/>
        <w:rPr>
          <w:rFonts w:ascii="Times New Roman" w:hAnsi="Times New Roman"/>
          <w:i w:val="0"/>
          <w:sz w:val="14"/>
          <w:szCs w:val="14"/>
          <w:u w:val="thick"/>
        </w:rPr>
      </w:pPr>
    </w:p>
    <w:p w14:paraId="107FB6DE"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0E971A66" w14:textId="77777777" w:rsidR="000F5C58" w:rsidRPr="00384B24" w:rsidRDefault="000F5C58" w:rsidP="000F5C58">
      <w:pPr>
        <w:pStyle w:val="bodytext5"/>
        <w:spacing w:before="0"/>
        <w:rPr>
          <w:rFonts w:ascii="Times New Roman" w:hAnsi="Times New Roman"/>
          <w:b w:val="0"/>
          <w:sz w:val="24"/>
        </w:rPr>
      </w:pPr>
    </w:p>
    <w:p w14:paraId="55DC73ED" w14:textId="77777777" w:rsidR="000F5C58" w:rsidRPr="00384B24" w:rsidRDefault="000F5C58"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05581FC5" w14:textId="77777777" w:rsidR="000F5C58" w:rsidRPr="00384B24" w:rsidRDefault="000F5C58"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384B24">
        <w:rPr>
          <w:rFonts w:ascii="Verdana" w:hAnsi="Verdana"/>
          <w:color w:val="auto"/>
          <w:sz w:val="24"/>
          <w:szCs w:val="24"/>
        </w:rPr>
        <w:t>Agencies, Localities, and Other Entities Particularly Affected</w:t>
      </w:r>
    </w:p>
    <w:p w14:paraId="20C785C9" w14:textId="77777777" w:rsidR="000F5C58" w:rsidRPr="00384B24" w:rsidRDefault="000F5C58" w:rsidP="000F5C5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216432DC" w14:textId="77777777" w:rsidR="000F5C58" w:rsidRPr="00384B24" w:rsidRDefault="000F5C58" w:rsidP="000F5C58">
      <w:pPr>
        <w:rPr>
          <w:rFonts w:ascii="Arial" w:hAnsi="Arial"/>
          <w:i/>
          <w:sz w:val="6"/>
          <w:szCs w:val="6"/>
        </w:rPr>
      </w:pPr>
    </w:p>
    <w:p w14:paraId="1BFFD64D" w14:textId="6EC503F9" w:rsidR="000F5C58" w:rsidRPr="00384B24" w:rsidRDefault="00DD5488" w:rsidP="000F5C58">
      <w:pPr>
        <w:pStyle w:val="BodyText3"/>
        <w:tabs>
          <w:tab w:val="clear" w:pos="0"/>
          <w:tab w:val="clear" w:pos="90"/>
        </w:tabs>
        <w:spacing w:before="0"/>
        <w:rPr>
          <w:i w:val="0"/>
        </w:rPr>
      </w:pPr>
      <w:r>
        <w:t>Consistent with § 2.2-4007.04 of the Code of Virginia, i</w:t>
      </w:r>
      <w:r w:rsidR="000F5C58" w:rsidRPr="00384B24">
        <w:t>dentify any other state agenc</w:t>
      </w:r>
      <w:r w:rsidR="006814B2" w:rsidRPr="00384B24">
        <w:t>ies, localities, or other entities</w:t>
      </w:r>
      <w:r w:rsidR="000F5C58" w:rsidRPr="00384B24">
        <w:t xml:space="preserve"> particularly affected by the regulatory change.</w:t>
      </w:r>
      <w:r>
        <w:t xml:space="preserve"> Other entities could include local partners such as tribal governments, school boards, community services boards, and similar regional organizations. </w:t>
      </w:r>
      <w:r w:rsidR="000F5C58" w:rsidRPr="00384B24">
        <w:t xml:space="preserve">“Particularly affected” are those that are likely to bear any identified disproportionate material impact which would not be experienced by other agencies, localities, or entities. “Locality” can refer to either local governments or the locations in the Commonwealth where the activities relevant to the regulation or regulatory change are most likely to occur. If no agency, locality, or entity is particularly affected, include a specific statement to that effect. </w:t>
      </w:r>
    </w:p>
    <w:p w14:paraId="40CCFA2D" w14:textId="77777777"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p>
    <w:p w14:paraId="12A65EA7" w14:textId="77777777" w:rsidR="000F5C58" w:rsidRPr="00384B24" w:rsidRDefault="000F5C58" w:rsidP="000F5C58">
      <w:pPr>
        <w:pStyle w:val="Text"/>
        <w:spacing w:before="0" w:line="240" w:lineRule="auto"/>
        <w:rPr>
          <w:b/>
          <w:sz w:val="20"/>
          <w:u w:val="double"/>
        </w:rPr>
      </w:pPr>
    </w:p>
    <w:p w14:paraId="1389D907" w14:textId="77777777" w:rsidR="000F5C58" w:rsidRPr="00384B24" w:rsidRDefault="000F5C58" w:rsidP="000F5C58">
      <w:pPr>
        <w:pStyle w:val="bodytext6"/>
        <w:rPr>
          <w:sz w:val="20"/>
        </w:rPr>
      </w:pPr>
      <w:r w:rsidRPr="00384B24">
        <w:rPr>
          <w:sz w:val="20"/>
        </w:rPr>
        <w:t>Other State Agencies Particularly Affected</w:t>
      </w:r>
    </w:p>
    <w:p w14:paraId="2A57A967" w14:textId="77777777" w:rsidR="000F5C58" w:rsidRPr="00384B24" w:rsidRDefault="000F5C58" w:rsidP="000F5C58">
      <w:pPr>
        <w:pStyle w:val="BodyText3"/>
        <w:spacing w:before="0"/>
        <w:rPr>
          <w:rFonts w:ascii="Times New Roman" w:hAnsi="Times New Roman"/>
          <w:i w:val="0"/>
          <w:sz w:val="14"/>
          <w:szCs w:val="14"/>
          <w:u w:val="thick"/>
        </w:rPr>
      </w:pPr>
    </w:p>
    <w:p w14:paraId="000A8F51"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3028C110" w14:textId="77777777" w:rsidR="000F5C58" w:rsidRPr="00384B24" w:rsidRDefault="000F5C58" w:rsidP="000F5C58">
      <w:pPr>
        <w:pStyle w:val="bodytext5"/>
        <w:spacing w:before="0"/>
        <w:rPr>
          <w:rFonts w:ascii="Times New Roman" w:hAnsi="Times New Roman"/>
          <w:b w:val="0"/>
          <w:sz w:val="24"/>
        </w:rPr>
      </w:pPr>
    </w:p>
    <w:p w14:paraId="268343DB" w14:textId="77777777" w:rsidR="000F5C58" w:rsidRPr="00384B24" w:rsidRDefault="000F5C58" w:rsidP="000F5C58">
      <w:pPr>
        <w:pStyle w:val="bodytext6"/>
        <w:rPr>
          <w:sz w:val="20"/>
        </w:rPr>
      </w:pPr>
      <w:r w:rsidRPr="00384B24">
        <w:rPr>
          <w:sz w:val="20"/>
        </w:rPr>
        <w:t>Localities Particularly Affected</w:t>
      </w:r>
    </w:p>
    <w:p w14:paraId="14CEDCC9" w14:textId="77777777" w:rsidR="000F5C58" w:rsidRPr="00384B24" w:rsidRDefault="000F5C58" w:rsidP="000F5C58">
      <w:pPr>
        <w:pStyle w:val="BodyText3"/>
        <w:spacing w:before="0"/>
        <w:rPr>
          <w:rFonts w:ascii="Times New Roman" w:hAnsi="Times New Roman"/>
          <w:i w:val="0"/>
          <w:sz w:val="14"/>
          <w:szCs w:val="14"/>
          <w:u w:val="thick"/>
        </w:rPr>
      </w:pPr>
    </w:p>
    <w:p w14:paraId="5EF8D5A6"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0B2917DA" w14:textId="77777777" w:rsidR="000F5C58" w:rsidRPr="00384B24" w:rsidRDefault="000F5C58" w:rsidP="000F5C58">
      <w:pPr>
        <w:pStyle w:val="bodytext5"/>
        <w:spacing w:before="0"/>
        <w:rPr>
          <w:rFonts w:ascii="Times New Roman" w:hAnsi="Times New Roman"/>
          <w:b w:val="0"/>
          <w:sz w:val="24"/>
        </w:rPr>
      </w:pPr>
    </w:p>
    <w:p w14:paraId="4284B1CE" w14:textId="77777777" w:rsidR="000F5C58" w:rsidRPr="00384B24" w:rsidRDefault="000F5C58" w:rsidP="000F5C58">
      <w:pPr>
        <w:pStyle w:val="bodytext6"/>
        <w:rPr>
          <w:sz w:val="20"/>
        </w:rPr>
      </w:pPr>
      <w:r w:rsidRPr="00384B24">
        <w:rPr>
          <w:sz w:val="20"/>
        </w:rPr>
        <w:t>Other Entities Particularly Affected</w:t>
      </w:r>
    </w:p>
    <w:p w14:paraId="77A5FABB" w14:textId="77777777" w:rsidR="000F5C58" w:rsidRPr="00384B24" w:rsidRDefault="000F5C58" w:rsidP="000F5C58">
      <w:pPr>
        <w:pStyle w:val="BodyText3"/>
        <w:spacing w:before="0"/>
        <w:rPr>
          <w:rFonts w:ascii="Times New Roman" w:hAnsi="Times New Roman"/>
          <w:i w:val="0"/>
          <w:sz w:val="14"/>
          <w:szCs w:val="14"/>
          <w:u w:val="thick"/>
        </w:rPr>
      </w:pPr>
    </w:p>
    <w:p w14:paraId="3590E267" w14:textId="77777777" w:rsidR="000F5C58" w:rsidRPr="00384B24" w:rsidRDefault="000F5C58" w:rsidP="000F5C58">
      <w:pPr>
        <w:pStyle w:val="bodytext6"/>
        <w:rPr>
          <w:rFonts w:cs="Arial"/>
          <w:sz w:val="20"/>
          <w:highlight w:val="yellow"/>
        </w:rPr>
      </w:pPr>
      <w:r w:rsidRPr="00384B24">
        <w:rPr>
          <w:rFonts w:cs="Arial"/>
          <w:sz w:val="20"/>
          <w:highlight w:val="yellow"/>
        </w:rPr>
        <w:t>Enter statement here</w:t>
      </w:r>
    </w:p>
    <w:p w14:paraId="124A56AC" w14:textId="77777777" w:rsidR="002E54DB" w:rsidRPr="00384B24" w:rsidRDefault="002E54DB" w:rsidP="000F5C58">
      <w:pPr>
        <w:pStyle w:val="bodytext6"/>
        <w:rPr>
          <w:rFonts w:cs="Arial"/>
          <w:sz w:val="20"/>
          <w:highlight w:val="yellow"/>
        </w:rPr>
      </w:pPr>
    </w:p>
    <w:p w14:paraId="48EBC260" w14:textId="77777777"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178CB811" w14:textId="77777777"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384B24">
        <w:rPr>
          <w:rFonts w:ascii="Verdana" w:hAnsi="Verdana" w:cs="Arial"/>
          <w:color w:val="auto"/>
          <w:szCs w:val="24"/>
        </w:rPr>
        <w:t>Economic Impact</w:t>
      </w:r>
    </w:p>
    <w:p w14:paraId="0C7E19D4" w14:textId="77777777"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5CB18F97" w14:textId="77777777" w:rsidR="000F5C58" w:rsidRPr="00384B24" w:rsidRDefault="000F5C58" w:rsidP="000F5C58">
      <w:pPr>
        <w:pStyle w:val="bodytext5"/>
        <w:spacing w:before="0"/>
        <w:rPr>
          <w:b w:val="0"/>
          <w:i/>
          <w:sz w:val="6"/>
          <w:szCs w:val="6"/>
        </w:rPr>
      </w:pPr>
    </w:p>
    <w:p w14:paraId="22DE68D4" w14:textId="1736527F" w:rsidR="000F5C58" w:rsidRPr="00384B24" w:rsidRDefault="00DD5488" w:rsidP="000F5C58">
      <w:pPr>
        <w:pStyle w:val="bodytext5"/>
        <w:spacing w:before="0"/>
        <w:rPr>
          <w:b w:val="0"/>
          <w:i/>
          <w:sz w:val="20"/>
        </w:rPr>
      </w:pPr>
      <w:r>
        <w:rPr>
          <w:b w:val="0"/>
          <w:i/>
          <w:sz w:val="20"/>
        </w:rPr>
        <w:lastRenderedPageBreak/>
        <w:t xml:space="preserve">Consistent with </w:t>
      </w:r>
      <w:r w:rsidR="000F5C58" w:rsidRPr="00384B24">
        <w:rPr>
          <w:b w:val="0"/>
          <w:i/>
          <w:sz w:val="20"/>
        </w:rPr>
        <w:t xml:space="preserve"> § 2.2-4007.04 of the Code of Virginia, identify all specific economic impacts (costs and/or benefits), anticipated to result from the regulatory change. When describing a particular economic impact, specify which new requirement or change in requirement creates the anticipated economic impact. </w:t>
      </w:r>
      <w:r w:rsidR="001874E2">
        <w:rPr>
          <w:b w:val="0"/>
          <w:i/>
          <w:sz w:val="20"/>
        </w:rPr>
        <w:t>K</w:t>
      </w:r>
      <w:r w:rsidR="000F5C58" w:rsidRPr="00384B24">
        <w:rPr>
          <w:b w:val="0"/>
          <w:i/>
          <w:sz w:val="20"/>
        </w:rPr>
        <w:t>eep in mind that this is</w:t>
      </w:r>
      <w:r>
        <w:rPr>
          <w:b w:val="0"/>
          <w:i/>
          <w:sz w:val="20"/>
        </w:rPr>
        <w:t xml:space="preserve"> the proposed</w:t>
      </w:r>
      <w:r w:rsidR="000F5C58" w:rsidRPr="00384B24">
        <w:rPr>
          <w:b w:val="0"/>
          <w:i/>
          <w:sz w:val="20"/>
        </w:rPr>
        <w:t xml:space="preserve"> change versus the status quo.</w:t>
      </w:r>
      <w:r w:rsidR="000F5C58" w:rsidRPr="00384B24">
        <w:rPr>
          <w:b w:val="0"/>
          <w:i/>
          <w:sz w:val="20"/>
        </w:rPr>
        <w:tab/>
      </w:r>
    </w:p>
    <w:p w14:paraId="49683FBE" w14:textId="19DC17F7" w:rsidR="000F5C58" w:rsidRPr="00384B24" w:rsidRDefault="000262CA" w:rsidP="000F5C58">
      <w:pPr>
        <w:pStyle w:val="bodytext5"/>
        <w:spacing w:before="0"/>
        <w:rPr>
          <w:rFonts w:ascii="Times New Roman" w:hAnsi="Times New Roman"/>
          <w:sz w:val="14"/>
          <w:szCs w:val="14"/>
          <w:u w:val="thick"/>
        </w:rPr>
      </w:pPr>
      <w:r>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r w:rsidR="000F5C58" w:rsidRPr="00384B24">
        <w:rPr>
          <w:rFonts w:ascii="Times New Roman" w:hAnsi="Times New Roman"/>
          <w:sz w:val="14"/>
          <w:szCs w:val="14"/>
          <w:u w:val="thick"/>
        </w:rPr>
        <w:tab/>
      </w:r>
    </w:p>
    <w:p w14:paraId="31B7E858" w14:textId="77777777" w:rsidR="007920A0" w:rsidRDefault="007920A0" w:rsidP="000F5C58">
      <w:pPr>
        <w:rPr>
          <w:rFonts w:ascii="Arial" w:hAnsi="Arial" w:cs="Arial"/>
          <w:b/>
          <w:sz w:val="20"/>
        </w:rPr>
      </w:pPr>
    </w:p>
    <w:p w14:paraId="358E12E6" w14:textId="36067B60" w:rsidR="000F5C58" w:rsidRPr="00384B24" w:rsidRDefault="000F5C58" w:rsidP="000F5C58">
      <w:pPr>
        <w:rPr>
          <w:rFonts w:ascii="Arial" w:hAnsi="Arial" w:cs="Arial"/>
          <w:b/>
          <w:sz w:val="20"/>
        </w:rPr>
      </w:pPr>
      <w:r w:rsidRPr="00384B24">
        <w:rPr>
          <w:rFonts w:ascii="Arial" w:hAnsi="Arial" w:cs="Arial"/>
          <w:b/>
          <w:sz w:val="20"/>
        </w:rPr>
        <w:t>Impact on State Agencies</w:t>
      </w:r>
    </w:p>
    <w:p w14:paraId="2677CC09" w14:textId="77777777" w:rsidR="000F5C58" w:rsidRPr="00384B24" w:rsidRDefault="000F5C58" w:rsidP="000F5C58">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10"/>
      </w:tblGrid>
      <w:tr w:rsidR="00384B24" w:rsidRPr="00384B24" w14:paraId="37A4A572" w14:textId="77777777" w:rsidTr="003B60BA">
        <w:tc>
          <w:tcPr>
            <w:tcW w:w="4632" w:type="dxa"/>
            <w:tcBorders>
              <w:top w:val="single" w:sz="4" w:space="0" w:color="auto"/>
              <w:left w:val="single" w:sz="4" w:space="0" w:color="auto"/>
              <w:bottom w:val="single" w:sz="4" w:space="0" w:color="auto"/>
              <w:right w:val="single" w:sz="4" w:space="0" w:color="auto"/>
            </w:tcBorders>
          </w:tcPr>
          <w:p w14:paraId="5CDB3DE0" w14:textId="77777777" w:rsidR="000F5C58" w:rsidRPr="00384B24" w:rsidRDefault="000F5C58" w:rsidP="003B60BA">
            <w:pPr>
              <w:pStyle w:val="bodytext5"/>
              <w:spacing w:before="0"/>
              <w:rPr>
                <w:rFonts w:cs="Arial"/>
                <w:b w:val="0"/>
                <w:iCs/>
                <w:sz w:val="20"/>
              </w:rPr>
            </w:pPr>
            <w:r w:rsidRPr="00384B24">
              <w:rPr>
                <w:rFonts w:cs="Arial"/>
                <w:b w:val="0"/>
                <w:i/>
                <w:iCs/>
                <w:sz w:val="20"/>
              </w:rPr>
              <w:t>For your agency</w:t>
            </w:r>
            <w:r w:rsidRPr="00384B24">
              <w:rPr>
                <w:rFonts w:cs="Arial"/>
                <w:b w:val="0"/>
                <w:iCs/>
                <w:sz w:val="20"/>
              </w:rPr>
              <w:t xml:space="preserve">: projected costs, savings, fees or revenues resulting from the regulatory change, including: </w:t>
            </w:r>
          </w:p>
          <w:p w14:paraId="61E19496" w14:textId="77777777" w:rsidR="000F5C58" w:rsidRPr="00384B24" w:rsidRDefault="000F5C58" w:rsidP="003B60BA">
            <w:pPr>
              <w:pStyle w:val="bodytext6"/>
              <w:rPr>
                <w:rFonts w:cs="Arial"/>
                <w:iCs/>
                <w:sz w:val="20"/>
              </w:rPr>
            </w:pPr>
            <w:r w:rsidRPr="00384B24">
              <w:rPr>
                <w:rFonts w:cs="Arial"/>
                <w:iCs/>
                <w:sz w:val="20"/>
              </w:rPr>
              <w:t xml:space="preserve">a) fund source / fund </w:t>
            </w:r>
            <w:proofErr w:type="gramStart"/>
            <w:r w:rsidRPr="00384B24">
              <w:rPr>
                <w:rFonts w:cs="Arial"/>
                <w:iCs/>
                <w:sz w:val="20"/>
              </w:rPr>
              <w:t>detail;</w:t>
            </w:r>
            <w:proofErr w:type="gramEnd"/>
            <w:r w:rsidRPr="00384B24">
              <w:rPr>
                <w:rFonts w:cs="Arial"/>
                <w:iCs/>
                <w:sz w:val="20"/>
              </w:rPr>
              <w:t xml:space="preserve"> </w:t>
            </w:r>
          </w:p>
          <w:p w14:paraId="260E3302" w14:textId="77777777" w:rsidR="000F5C58" w:rsidRPr="00384B24" w:rsidRDefault="000F5C58" w:rsidP="003B60BA">
            <w:pPr>
              <w:pStyle w:val="bodytext6"/>
              <w:rPr>
                <w:rFonts w:cs="Arial"/>
                <w:iCs/>
                <w:sz w:val="20"/>
              </w:rPr>
            </w:pPr>
            <w:r w:rsidRPr="00384B24">
              <w:rPr>
                <w:rFonts w:cs="Arial"/>
                <w:iCs/>
                <w:sz w:val="20"/>
              </w:rPr>
              <w:t>b) delineation of one-time versus on-going expenditures; and</w:t>
            </w:r>
          </w:p>
          <w:p w14:paraId="09C79884" w14:textId="77777777" w:rsidR="000F5C58" w:rsidRPr="00384B24" w:rsidRDefault="000F5C58" w:rsidP="003B60BA">
            <w:pPr>
              <w:pStyle w:val="bodytext6"/>
              <w:rPr>
                <w:rFonts w:cs="Arial"/>
                <w:iCs/>
                <w:sz w:val="20"/>
              </w:rPr>
            </w:pPr>
            <w:r w:rsidRPr="00384B24">
              <w:rPr>
                <w:rFonts w:cs="Arial"/>
                <w:iCs/>
                <w:sz w:val="20"/>
              </w:rPr>
              <w:t>c) whether any costs or revenue loss can be absorbed within existing resources</w:t>
            </w:r>
          </w:p>
        </w:tc>
        <w:tc>
          <w:tcPr>
            <w:tcW w:w="4610" w:type="dxa"/>
            <w:tcBorders>
              <w:top w:val="single" w:sz="4" w:space="0" w:color="auto"/>
              <w:left w:val="single" w:sz="4" w:space="0" w:color="auto"/>
              <w:bottom w:val="single" w:sz="4" w:space="0" w:color="auto"/>
              <w:right w:val="single" w:sz="4" w:space="0" w:color="auto"/>
            </w:tcBorders>
          </w:tcPr>
          <w:p w14:paraId="4932A9B0" w14:textId="77777777" w:rsidR="000F5C58" w:rsidRPr="00384B24" w:rsidRDefault="000F5C58" w:rsidP="003B60BA">
            <w:pPr>
              <w:pStyle w:val="bodytext6"/>
              <w:rPr>
                <w:rFonts w:cs="Arial"/>
                <w:sz w:val="20"/>
              </w:rPr>
            </w:pPr>
          </w:p>
        </w:tc>
      </w:tr>
      <w:tr w:rsidR="00384B24" w:rsidRPr="00384B24" w14:paraId="5FFCAF88" w14:textId="77777777" w:rsidTr="003B60BA">
        <w:tc>
          <w:tcPr>
            <w:tcW w:w="4632" w:type="dxa"/>
            <w:tcBorders>
              <w:top w:val="single" w:sz="4" w:space="0" w:color="auto"/>
              <w:left w:val="single" w:sz="4" w:space="0" w:color="auto"/>
              <w:bottom w:val="single" w:sz="4" w:space="0" w:color="auto"/>
              <w:right w:val="single" w:sz="4" w:space="0" w:color="auto"/>
            </w:tcBorders>
          </w:tcPr>
          <w:p w14:paraId="426BDE74" w14:textId="77777777" w:rsidR="000F5C58" w:rsidRPr="00384B24" w:rsidRDefault="000F5C58" w:rsidP="003B60BA">
            <w:pPr>
              <w:pStyle w:val="bodytext5"/>
              <w:spacing w:before="0"/>
              <w:rPr>
                <w:rFonts w:cs="Arial"/>
                <w:iCs/>
                <w:sz w:val="20"/>
              </w:rPr>
            </w:pPr>
            <w:r w:rsidRPr="00384B24">
              <w:rPr>
                <w:rFonts w:cs="Arial"/>
                <w:b w:val="0"/>
                <w:i/>
                <w:iCs/>
                <w:sz w:val="20"/>
              </w:rPr>
              <w:t>For other state agencies</w:t>
            </w:r>
            <w:r w:rsidRPr="00384B24">
              <w:rPr>
                <w:rFonts w:cs="Arial"/>
                <w:b w:val="0"/>
                <w:iCs/>
                <w:sz w:val="20"/>
              </w:rPr>
              <w:t>: projected costs, savings, fees or revenues resulting from the regulatory change, including a delineation of one-time versus on-going expenditures.</w:t>
            </w:r>
          </w:p>
        </w:tc>
        <w:tc>
          <w:tcPr>
            <w:tcW w:w="4610" w:type="dxa"/>
            <w:tcBorders>
              <w:top w:val="single" w:sz="4" w:space="0" w:color="auto"/>
              <w:left w:val="single" w:sz="4" w:space="0" w:color="auto"/>
              <w:bottom w:val="single" w:sz="4" w:space="0" w:color="auto"/>
              <w:right w:val="single" w:sz="4" w:space="0" w:color="auto"/>
            </w:tcBorders>
          </w:tcPr>
          <w:p w14:paraId="3F41F264" w14:textId="77777777" w:rsidR="000F5C58" w:rsidRPr="00384B24" w:rsidRDefault="000F5C58" w:rsidP="003B60BA">
            <w:pPr>
              <w:pStyle w:val="bodytext6"/>
              <w:rPr>
                <w:rFonts w:cs="Arial"/>
                <w:sz w:val="20"/>
              </w:rPr>
            </w:pPr>
          </w:p>
        </w:tc>
      </w:tr>
      <w:tr w:rsidR="000F5C58" w:rsidRPr="00384B24" w14:paraId="37820780" w14:textId="77777777" w:rsidTr="003B60BA">
        <w:tc>
          <w:tcPr>
            <w:tcW w:w="4632" w:type="dxa"/>
            <w:tcBorders>
              <w:top w:val="single" w:sz="4" w:space="0" w:color="auto"/>
              <w:left w:val="single" w:sz="4" w:space="0" w:color="auto"/>
              <w:bottom w:val="single" w:sz="4" w:space="0" w:color="auto"/>
              <w:right w:val="single" w:sz="4" w:space="0" w:color="auto"/>
            </w:tcBorders>
          </w:tcPr>
          <w:p w14:paraId="7BE6E000" w14:textId="77777777" w:rsidR="000F5C58" w:rsidRPr="00384B24" w:rsidRDefault="000F5C58" w:rsidP="003B60BA">
            <w:pPr>
              <w:pStyle w:val="bodytext5"/>
              <w:spacing w:before="0"/>
              <w:rPr>
                <w:rFonts w:cs="Arial"/>
                <w:b w:val="0"/>
                <w:iCs/>
                <w:sz w:val="20"/>
              </w:rPr>
            </w:pPr>
            <w:r w:rsidRPr="00384B24">
              <w:rPr>
                <w:rFonts w:cs="Arial"/>
                <w:b w:val="0"/>
                <w:i/>
                <w:iCs/>
                <w:sz w:val="20"/>
              </w:rPr>
              <w:t xml:space="preserve">For all agencies: </w:t>
            </w:r>
            <w:r w:rsidRPr="00384B24">
              <w:rPr>
                <w:rFonts w:cs="Arial"/>
                <w:b w:val="0"/>
                <w:iCs/>
                <w:sz w:val="20"/>
              </w:rPr>
              <w:t>Benefits the regulatory change is designed to produce.</w:t>
            </w:r>
          </w:p>
        </w:tc>
        <w:tc>
          <w:tcPr>
            <w:tcW w:w="4610" w:type="dxa"/>
            <w:tcBorders>
              <w:top w:val="single" w:sz="4" w:space="0" w:color="auto"/>
              <w:left w:val="single" w:sz="4" w:space="0" w:color="auto"/>
              <w:bottom w:val="single" w:sz="4" w:space="0" w:color="auto"/>
              <w:right w:val="single" w:sz="4" w:space="0" w:color="auto"/>
            </w:tcBorders>
          </w:tcPr>
          <w:p w14:paraId="632C59E8" w14:textId="77777777" w:rsidR="000F5C58" w:rsidRPr="00384B24" w:rsidRDefault="000F5C58" w:rsidP="003B60BA">
            <w:pPr>
              <w:pStyle w:val="bodytext6"/>
              <w:rPr>
                <w:rFonts w:cs="Arial"/>
                <w:sz w:val="20"/>
              </w:rPr>
            </w:pPr>
          </w:p>
        </w:tc>
      </w:tr>
    </w:tbl>
    <w:p w14:paraId="12669AC3" w14:textId="77777777" w:rsidR="000F5C58" w:rsidRPr="00384B24" w:rsidRDefault="000F5C58" w:rsidP="000F5C58"/>
    <w:p w14:paraId="054BD57A" w14:textId="5C6638AE" w:rsidR="000F5C58" w:rsidRDefault="000F5C58" w:rsidP="000F5C58">
      <w:pPr>
        <w:rPr>
          <w:rFonts w:ascii="Arial" w:hAnsi="Arial" w:cs="Arial"/>
          <w:b/>
          <w:sz w:val="20"/>
        </w:rPr>
      </w:pPr>
      <w:r w:rsidRPr="00384B24">
        <w:rPr>
          <w:rFonts w:ascii="Arial" w:hAnsi="Arial" w:cs="Arial"/>
          <w:b/>
          <w:sz w:val="20"/>
        </w:rPr>
        <w:t>Impact on Localities</w:t>
      </w:r>
    </w:p>
    <w:p w14:paraId="58995934" w14:textId="0450017F" w:rsidR="00DD5488" w:rsidRDefault="00DD5488" w:rsidP="000F5C58">
      <w:pPr>
        <w:rPr>
          <w:rFonts w:ascii="Arial" w:hAnsi="Arial" w:cs="Arial"/>
          <w:b/>
          <w:sz w:val="20"/>
        </w:rPr>
      </w:pPr>
    </w:p>
    <w:p w14:paraId="0C5607AF" w14:textId="1A0784B7" w:rsidR="00DD5488" w:rsidRPr="00650A97" w:rsidRDefault="00DD5488" w:rsidP="000F5C58">
      <w:pPr>
        <w:rPr>
          <w:rFonts w:ascii="Arial" w:hAnsi="Arial" w:cs="Arial"/>
          <w:i/>
          <w:sz w:val="20"/>
        </w:rPr>
      </w:pPr>
      <w:r w:rsidRPr="00650A97">
        <w:rPr>
          <w:rFonts w:ascii="Arial" w:hAnsi="Arial" w:cs="Arial"/>
          <w:i/>
          <w:sz w:val="20"/>
        </w:rPr>
        <w:t xml:space="preserve">If this analysis has been reported on the ORM Economic Impact form, indicate the tables (1a or 2) on which it was reported. </w:t>
      </w:r>
      <w:proofErr w:type="gramStart"/>
      <w:r w:rsidRPr="00650A97">
        <w:rPr>
          <w:rFonts w:ascii="Arial" w:hAnsi="Arial" w:cs="Arial"/>
          <w:i/>
          <w:sz w:val="20"/>
        </w:rPr>
        <w:t>Information</w:t>
      </w:r>
      <w:proofErr w:type="gramEnd"/>
      <w:r w:rsidRPr="00650A97">
        <w:rPr>
          <w:rFonts w:ascii="Arial" w:hAnsi="Arial" w:cs="Arial"/>
          <w:i/>
          <w:sz w:val="20"/>
        </w:rPr>
        <w:t xml:space="preserve"> provided on that form need not be repeated here.</w:t>
      </w:r>
    </w:p>
    <w:p w14:paraId="49496A5C" w14:textId="77777777" w:rsidR="000F5C58" w:rsidRPr="00384B24" w:rsidRDefault="000F5C58" w:rsidP="000F5C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10"/>
      </w:tblGrid>
      <w:tr w:rsidR="00384B24" w:rsidRPr="00384B24" w14:paraId="76342048" w14:textId="77777777" w:rsidTr="003B60BA">
        <w:tc>
          <w:tcPr>
            <w:tcW w:w="4632" w:type="dxa"/>
            <w:tcBorders>
              <w:top w:val="single" w:sz="4" w:space="0" w:color="auto"/>
              <w:left w:val="single" w:sz="4" w:space="0" w:color="auto"/>
              <w:bottom w:val="single" w:sz="4" w:space="0" w:color="auto"/>
              <w:right w:val="single" w:sz="4" w:space="0" w:color="auto"/>
            </w:tcBorders>
          </w:tcPr>
          <w:p w14:paraId="20821860" w14:textId="77777777" w:rsidR="000F5C58" w:rsidRPr="00384B24" w:rsidRDefault="000F5C58" w:rsidP="003B60BA">
            <w:pPr>
              <w:pStyle w:val="bodytext6"/>
              <w:rPr>
                <w:rFonts w:cs="Arial"/>
                <w:iCs/>
                <w:sz w:val="20"/>
              </w:rPr>
            </w:pPr>
            <w:r w:rsidRPr="00384B24">
              <w:rPr>
                <w:rFonts w:cs="Arial"/>
                <w:iCs/>
                <w:sz w:val="20"/>
              </w:rPr>
              <w:t>Projected costs, savings, fees or revenues resulting from the regulatory change.</w:t>
            </w:r>
          </w:p>
        </w:tc>
        <w:tc>
          <w:tcPr>
            <w:tcW w:w="4610" w:type="dxa"/>
            <w:tcBorders>
              <w:top w:val="single" w:sz="4" w:space="0" w:color="auto"/>
              <w:left w:val="single" w:sz="4" w:space="0" w:color="auto"/>
              <w:bottom w:val="single" w:sz="4" w:space="0" w:color="auto"/>
              <w:right w:val="single" w:sz="4" w:space="0" w:color="auto"/>
            </w:tcBorders>
          </w:tcPr>
          <w:p w14:paraId="39EDE342" w14:textId="77777777" w:rsidR="000F5C58" w:rsidRPr="00384B24" w:rsidRDefault="000F5C58" w:rsidP="003B60BA">
            <w:pPr>
              <w:pStyle w:val="bodytext6"/>
              <w:rPr>
                <w:rFonts w:cs="Arial"/>
                <w:sz w:val="20"/>
              </w:rPr>
            </w:pPr>
          </w:p>
        </w:tc>
      </w:tr>
      <w:tr w:rsidR="000F5C58" w:rsidRPr="00384B24" w14:paraId="3B0AB420" w14:textId="77777777" w:rsidTr="003B60BA">
        <w:tc>
          <w:tcPr>
            <w:tcW w:w="4632" w:type="dxa"/>
            <w:tcBorders>
              <w:top w:val="single" w:sz="4" w:space="0" w:color="auto"/>
              <w:left w:val="single" w:sz="4" w:space="0" w:color="auto"/>
              <w:bottom w:val="single" w:sz="4" w:space="0" w:color="auto"/>
              <w:right w:val="single" w:sz="4" w:space="0" w:color="auto"/>
            </w:tcBorders>
          </w:tcPr>
          <w:p w14:paraId="48C76B08" w14:textId="77777777" w:rsidR="000F5C58" w:rsidRPr="00384B24" w:rsidRDefault="000F5C58" w:rsidP="003B60BA">
            <w:pPr>
              <w:pStyle w:val="bodytext6"/>
              <w:rPr>
                <w:rFonts w:cs="Arial"/>
                <w:iCs/>
                <w:sz w:val="20"/>
              </w:rPr>
            </w:pPr>
            <w:proofErr w:type="gramStart"/>
            <w:r w:rsidRPr="00384B24">
              <w:rPr>
                <w:rFonts w:cs="Arial"/>
                <w:iCs/>
                <w:sz w:val="20"/>
              </w:rPr>
              <w:t>Benefits</w:t>
            </w:r>
            <w:proofErr w:type="gramEnd"/>
            <w:r w:rsidRPr="00384B24">
              <w:rPr>
                <w:rFonts w:cs="Arial"/>
                <w:iCs/>
                <w:sz w:val="20"/>
              </w:rPr>
              <w:t xml:space="preserve"> the regulatory change is designed to produce.</w:t>
            </w:r>
          </w:p>
        </w:tc>
        <w:tc>
          <w:tcPr>
            <w:tcW w:w="4610" w:type="dxa"/>
            <w:tcBorders>
              <w:top w:val="single" w:sz="4" w:space="0" w:color="auto"/>
              <w:left w:val="single" w:sz="4" w:space="0" w:color="auto"/>
              <w:bottom w:val="single" w:sz="4" w:space="0" w:color="auto"/>
              <w:right w:val="single" w:sz="4" w:space="0" w:color="auto"/>
            </w:tcBorders>
          </w:tcPr>
          <w:p w14:paraId="2561FBEF" w14:textId="77777777" w:rsidR="000F5C58" w:rsidRPr="00384B24" w:rsidRDefault="000F5C58" w:rsidP="003B60BA">
            <w:pPr>
              <w:pStyle w:val="bodytext6"/>
              <w:rPr>
                <w:rFonts w:cs="Arial"/>
                <w:sz w:val="20"/>
              </w:rPr>
            </w:pPr>
          </w:p>
        </w:tc>
      </w:tr>
    </w:tbl>
    <w:p w14:paraId="24AD0139" w14:textId="77777777" w:rsidR="000F5C58" w:rsidRPr="00384B24" w:rsidRDefault="000F5C58" w:rsidP="000F5C58"/>
    <w:p w14:paraId="1C14BA21" w14:textId="6F5E03A9" w:rsidR="000F5C58" w:rsidRDefault="000F5C58" w:rsidP="000F5C58">
      <w:pPr>
        <w:rPr>
          <w:rFonts w:ascii="Arial" w:hAnsi="Arial" w:cs="Arial"/>
          <w:b/>
          <w:sz w:val="20"/>
        </w:rPr>
      </w:pPr>
      <w:r w:rsidRPr="00384B24">
        <w:rPr>
          <w:rFonts w:ascii="Arial" w:hAnsi="Arial" w:cs="Arial"/>
          <w:b/>
          <w:sz w:val="20"/>
        </w:rPr>
        <w:t>Impact on Other Entities</w:t>
      </w:r>
    </w:p>
    <w:p w14:paraId="04BF5B3E" w14:textId="69938075" w:rsidR="00DD5488" w:rsidRDefault="00DD5488" w:rsidP="000F5C58">
      <w:pPr>
        <w:rPr>
          <w:rFonts w:ascii="Arial" w:hAnsi="Arial" w:cs="Arial"/>
          <w:b/>
          <w:sz w:val="20"/>
        </w:rPr>
      </w:pPr>
    </w:p>
    <w:p w14:paraId="02F78E89" w14:textId="2D7B2B43" w:rsidR="00DD5488" w:rsidRDefault="00DD5488" w:rsidP="00DD5488">
      <w:pPr>
        <w:rPr>
          <w:rFonts w:ascii="Arial" w:hAnsi="Arial" w:cs="Arial"/>
          <w:i/>
          <w:sz w:val="20"/>
        </w:rPr>
      </w:pPr>
      <w:r w:rsidRPr="004544B9">
        <w:rPr>
          <w:rFonts w:ascii="Arial" w:hAnsi="Arial" w:cs="Arial"/>
          <w:i/>
          <w:sz w:val="20"/>
        </w:rPr>
        <w:t>If this analysis has been reported on the ORM Economic Impact fo</w:t>
      </w:r>
      <w:r w:rsidR="0005759C">
        <w:rPr>
          <w:rFonts w:ascii="Arial" w:hAnsi="Arial" w:cs="Arial"/>
          <w:i/>
          <w:sz w:val="20"/>
        </w:rPr>
        <w:t>rm, indicate the tables (1a, 3, or 4</w:t>
      </w:r>
      <w:r w:rsidRPr="004544B9">
        <w:rPr>
          <w:rFonts w:ascii="Arial" w:hAnsi="Arial" w:cs="Arial"/>
          <w:i/>
          <w:sz w:val="20"/>
        </w:rPr>
        <w:t xml:space="preserve">) on which it was reported. </w:t>
      </w:r>
      <w:proofErr w:type="gramStart"/>
      <w:r w:rsidRPr="004544B9">
        <w:rPr>
          <w:rFonts w:ascii="Arial" w:hAnsi="Arial" w:cs="Arial"/>
          <w:i/>
          <w:sz w:val="20"/>
        </w:rPr>
        <w:t>Information</w:t>
      </w:r>
      <w:proofErr w:type="gramEnd"/>
      <w:r w:rsidRPr="004544B9">
        <w:rPr>
          <w:rFonts w:ascii="Arial" w:hAnsi="Arial" w:cs="Arial"/>
          <w:i/>
          <w:sz w:val="20"/>
        </w:rPr>
        <w:t xml:space="preserve"> provided on that form need not be repeated here.</w:t>
      </w:r>
    </w:p>
    <w:p w14:paraId="0C56610B" w14:textId="670AF8F5" w:rsidR="00D7734E" w:rsidRDefault="00D7734E" w:rsidP="00DD5488">
      <w:pPr>
        <w:rPr>
          <w:rFonts w:ascii="Arial" w:hAnsi="Arial" w:cs="Arial"/>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10"/>
      </w:tblGrid>
      <w:tr w:rsidR="00D7734E" w:rsidRPr="00384B24" w14:paraId="199AEFA0" w14:textId="77777777" w:rsidTr="006D24A8">
        <w:tc>
          <w:tcPr>
            <w:tcW w:w="4632" w:type="dxa"/>
            <w:tcBorders>
              <w:top w:val="single" w:sz="4" w:space="0" w:color="auto"/>
              <w:left w:val="single" w:sz="4" w:space="0" w:color="auto"/>
              <w:bottom w:val="single" w:sz="4" w:space="0" w:color="auto"/>
              <w:right w:val="single" w:sz="4" w:space="0" w:color="auto"/>
            </w:tcBorders>
          </w:tcPr>
          <w:p w14:paraId="0E233B1D" w14:textId="77777777" w:rsidR="00D7734E" w:rsidRPr="00384B24" w:rsidRDefault="00D7734E" w:rsidP="006D24A8">
            <w:pPr>
              <w:pStyle w:val="bodytext6"/>
              <w:rPr>
                <w:rFonts w:cs="Arial"/>
                <w:iCs/>
                <w:sz w:val="20"/>
              </w:rPr>
            </w:pPr>
            <w:r w:rsidRPr="00384B24">
              <w:rPr>
                <w:rFonts w:cs="Arial"/>
                <w:iCs/>
                <w:sz w:val="20"/>
              </w:rPr>
              <w:t>Description of the individuals, businesses, or other entities likely to be affected by the regulatory change. If no other</w:t>
            </w:r>
            <w:r w:rsidRPr="00384B24">
              <w:rPr>
                <w:rFonts w:cs="Arial"/>
                <w:b/>
                <w:iCs/>
                <w:sz w:val="20"/>
              </w:rPr>
              <w:t xml:space="preserve"> </w:t>
            </w:r>
            <w:r w:rsidRPr="00384B24">
              <w:rPr>
                <w:rFonts w:cs="Arial"/>
                <w:iCs/>
                <w:sz w:val="20"/>
              </w:rPr>
              <w:t xml:space="preserve">entities </w:t>
            </w:r>
            <w:proofErr w:type="gramStart"/>
            <w:r w:rsidRPr="00384B24">
              <w:rPr>
                <w:rFonts w:cs="Arial"/>
                <w:iCs/>
                <w:sz w:val="20"/>
              </w:rPr>
              <w:t>will be</w:t>
            </w:r>
            <w:proofErr w:type="gramEnd"/>
            <w:r w:rsidRPr="00384B24">
              <w:rPr>
                <w:rFonts w:cs="Arial"/>
                <w:iCs/>
                <w:sz w:val="20"/>
              </w:rPr>
              <w:t xml:space="preserve"> affected, include a specific statement to that effect.</w:t>
            </w:r>
          </w:p>
        </w:tc>
        <w:tc>
          <w:tcPr>
            <w:tcW w:w="4610" w:type="dxa"/>
            <w:tcBorders>
              <w:top w:val="single" w:sz="4" w:space="0" w:color="auto"/>
              <w:left w:val="single" w:sz="4" w:space="0" w:color="auto"/>
              <w:bottom w:val="single" w:sz="4" w:space="0" w:color="auto"/>
              <w:right w:val="single" w:sz="4" w:space="0" w:color="auto"/>
            </w:tcBorders>
          </w:tcPr>
          <w:p w14:paraId="789F7D68" w14:textId="77777777" w:rsidR="00D7734E" w:rsidRPr="00384B24" w:rsidRDefault="00D7734E" w:rsidP="006D24A8">
            <w:pPr>
              <w:pStyle w:val="bodytext6"/>
              <w:rPr>
                <w:rFonts w:cs="Arial"/>
                <w:sz w:val="20"/>
              </w:rPr>
            </w:pPr>
          </w:p>
        </w:tc>
      </w:tr>
      <w:tr w:rsidR="00D7734E" w:rsidRPr="00384B24" w14:paraId="43C12F38" w14:textId="77777777" w:rsidTr="006D24A8">
        <w:tc>
          <w:tcPr>
            <w:tcW w:w="4632" w:type="dxa"/>
            <w:tcBorders>
              <w:top w:val="single" w:sz="4" w:space="0" w:color="auto"/>
              <w:left w:val="single" w:sz="4" w:space="0" w:color="auto"/>
              <w:bottom w:val="single" w:sz="4" w:space="0" w:color="auto"/>
              <w:right w:val="single" w:sz="4" w:space="0" w:color="auto"/>
            </w:tcBorders>
          </w:tcPr>
          <w:p w14:paraId="67E795E1" w14:textId="77777777" w:rsidR="00D7734E" w:rsidRPr="00384B24" w:rsidRDefault="00D7734E" w:rsidP="006D24A8">
            <w:pPr>
              <w:pStyle w:val="bodytext6"/>
              <w:rPr>
                <w:rFonts w:cs="Arial"/>
                <w:iCs/>
                <w:sz w:val="20"/>
              </w:rPr>
            </w:pPr>
            <w:r w:rsidRPr="00384B24">
              <w:rPr>
                <w:rFonts w:cs="Arial"/>
                <w:iCs/>
                <w:sz w:val="20"/>
              </w:rPr>
              <w:t xml:space="preserve">Agency’s best estimate of the number of such entities that will be affected. </w:t>
            </w:r>
            <w:r>
              <w:rPr>
                <w:rFonts w:cs="Arial"/>
                <w:iCs/>
                <w:sz w:val="20"/>
              </w:rPr>
              <w:t>I</w:t>
            </w:r>
            <w:r w:rsidRPr="00384B24">
              <w:rPr>
                <w:rFonts w:cs="Arial"/>
                <w:iCs/>
                <w:sz w:val="20"/>
              </w:rPr>
              <w:t>nclude an estimate of the number of small businesses affected. Small business means a business entity, including its affiliates, that:</w:t>
            </w:r>
          </w:p>
          <w:p w14:paraId="3A6DC0E4" w14:textId="77777777" w:rsidR="00D7734E" w:rsidRPr="00384B24" w:rsidRDefault="00D7734E" w:rsidP="006D24A8">
            <w:pPr>
              <w:pStyle w:val="bodytext6"/>
              <w:rPr>
                <w:rFonts w:cs="Arial"/>
                <w:iCs/>
                <w:sz w:val="20"/>
              </w:rPr>
            </w:pPr>
            <w:r w:rsidRPr="00384B24">
              <w:rPr>
                <w:rFonts w:cs="Arial"/>
                <w:iCs/>
                <w:sz w:val="20"/>
              </w:rPr>
              <w:t xml:space="preserve">a) is independently owned and operated </w:t>
            </w:r>
            <w:proofErr w:type="gramStart"/>
            <w:r w:rsidRPr="00384B24">
              <w:rPr>
                <w:rFonts w:cs="Arial"/>
                <w:iCs/>
                <w:sz w:val="20"/>
              </w:rPr>
              <w:t>and;</w:t>
            </w:r>
            <w:proofErr w:type="gramEnd"/>
          </w:p>
          <w:p w14:paraId="1F8DB0BD" w14:textId="77777777" w:rsidR="00D7734E" w:rsidRPr="00384B24" w:rsidRDefault="00D7734E" w:rsidP="006D24A8">
            <w:pPr>
              <w:pStyle w:val="bodytext6"/>
              <w:rPr>
                <w:rFonts w:cs="Arial"/>
                <w:iCs/>
                <w:sz w:val="20"/>
              </w:rPr>
            </w:pPr>
            <w:r w:rsidRPr="00384B24">
              <w:rPr>
                <w:rFonts w:cs="Arial"/>
                <w:iCs/>
                <w:sz w:val="20"/>
              </w:rPr>
              <w:t xml:space="preserve">b) employs fewer than 500 full-time employees or has gross annual sales of less than $6 million.  </w:t>
            </w:r>
          </w:p>
        </w:tc>
        <w:tc>
          <w:tcPr>
            <w:tcW w:w="4610" w:type="dxa"/>
            <w:tcBorders>
              <w:top w:val="single" w:sz="4" w:space="0" w:color="auto"/>
              <w:left w:val="single" w:sz="4" w:space="0" w:color="auto"/>
              <w:bottom w:val="single" w:sz="4" w:space="0" w:color="auto"/>
              <w:right w:val="single" w:sz="4" w:space="0" w:color="auto"/>
            </w:tcBorders>
          </w:tcPr>
          <w:p w14:paraId="19C20832" w14:textId="77777777" w:rsidR="00D7734E" w:rsidRPr="00384B24" w:rsidRDefault="00D7734E" w:rsidP="006D24A8">
            <w:pPr>
              <w:pStyle w:val="bodytext6"/>
              <w:rPr>
                <w:rFonts w:cs="Arial"/>
                <w:sz w:val="20"/>
              </w:rPr>
            </w:pPr>
          </w:p>
        </w:tc>
      </w:tr>
      <w:tr w:rsidR="00D7734E" w:rsidRPr="00384B24" w14:paraId="03319E20" w14:textId="77777777" w:rsidTr="006D24A8">
        <w:tc>
          <w:tcPr>
            <w:tcW w:w="4632" w:type="dxa"/>
            <w:tcBorders>
              <w:top w:val="single" w:sz="4" w:space="0" w:color="auto"/>
              <w:left w:val="single" w:sz="4" w:space="0" w:color="auto"/>
              <w:bottom w:val="single" w:sz="4" w:space="0" w:color="auto"/>
              <w:right w:val="single" w:sz="4" w:space="0" w:color="auto"/>
            </w:tcBorders>
          </w:tcPr>
          <w:p w14:paraId="653D5501" w14:textId="77777777" w:rsidR="00D7734E" w:rsidRPr="00384B24" w:rsidRDefault="00D7734E" w:rsidP="006D24A8">
            <w:pPr>
              <w:pStyle w:val="bodytext6"/>
              <w:rPr>
                <w:rFonts w:cs="Arial"/>
                <w:iCs/>
                <w:sz w:val="20"/>
              </w:rPr>
            </w:pPr>
            <w:r w:rsidRPr="00384B24">
              <w:rPr>
                <w:rFonts w:cs="Arial"/>
                <w:iCs/>
                <w:sz w:val="20"/>
              </w:rPr>
              <w:t xml:space="preserve">All projected costs for affected individuals, businesses, or other entities resulting from the regulatory change. </w:t>
            </w:r>
            <w:r>
              <w:rPr>
                <w:rFonts w:cs="Arial"/>
                <w:iCs/>
                <w:sz w:val="20"/>
              </w:rPr>
              <w:t>B</w:t>
            </w:r>
            <w:r w:rsidRPr="00384B24">
              <w:rPr>
                <w:rFonts w:cs="Arial"/>
                <w:iCs/>
                <w:sz w:val="20"/>
              </w:rPr>
              <w:t>e specific and include all costs including, but not limited to:</w:t>
            </w:r>
          </w:p>
          <w:p w14:paraId="7CF2E326" w14:textId="77777777" w:rsidR="00D7734E" w:rsidRPr="00384B24" w:rsidRDefault="00D7734E" w:rsidP="006D24A8">
            <w:pPr>
              <w:pStyle w:val="bodytext6"/>
              <w:rPr>
                <w:rFonts w:cs="Arial"/>
                <w:iCs/>
                <w:sz w:val="20"/>
              </w:rPr>
            </w:pPr>
            <w:r w:rsidRPr="00384B24">
              <w:rPr>
                <w:rFonts w:cs="Arial"/>
                <w:iCs/>
                <w:sz w:val="20"/>
              </w:rPr>
              <w:lastRenderedPageBreak/>
              <w:t xml:space="preserve">a) projected reporting, recordkeeping, and other administrative costs required for compliance by small </w:t>
            </w:r>
            <w:proofErr w:type="gramStart"/>
            <w:r w:rsidRPr="00384B24">
              <w:rPr>
                <w:rFonts w:cs="Arial"/>
                <w:iCs/>
                <w:sz w:val="20"/>
              </w:rPr>
              <w:t>businesses;</w:t>
            </w:r>
            <w:proofErr w:type="gramEnd"/>
          </w:p>
          <w:p w14:paraId="0D011634" w14:textId="77777777" w:rsidR="00D7734E" w:rsidRPr="00384B24" w:rsidRDefault="00D7734E" w:rsidP="006D24A8">
            <w:pPr>
              <w:pStyle w:val="bodytext6"/>
              <w:rPr>
                <w:rFonts w:cs="Arial"/>
                <w:iCs/>
                <w:sz w:val="20"/>
              </w:rPr>
            </w:pPr>
            <w:r w:rsidRPr="00384B24">
              <w:rPr>
                <w:rFonts w:cs="Arial"/>
                <w:iCs/>
                <w:sz w:val="20"/>
              </w:rPr>
              <w:t xml:space="preserve">b) specify any costs related to the development of real estate for commercial or residential purposes that are a consequence of the regulatory </w:t>
            </w:r>
            <w:proofErr w:type="gramStart"/>
            <w:r w:rsidRPr="00384B24">
              <w:rPr>
                <w:rFonts w:cs="Arial"/>
                <w:iCs/>
                <w:sz w:val="20"/>
              </w:rPr>
              <w:t>change;</w:t>
            </w:r>
            <w:proofErr w:type="gramEnd"/>
            <w:r w:rsidRPr="00384B24">
              <w:rPr>
                <w:rFonts w:cs="Arial"/>
                <w:iCs/>
                <w:sz w:val="20"/>
              </w:rPr>
              <w:t xml:space="preserve"> </w:t>
            </w:r>
          </w:p>
          <w:p w14:paraId="7DBD83DB" w14:textId="77777777" w:rsidR="00D7734E" w:rsidRPr="00384B24" w:rsidRDefault="00D7734E" w:rsidP="006D24A8">
            <w:pPr>
              <w:pStyle w:val="bodytext6"/>
              <w:rPr>
                <w:rFonts w:cs="Arial"/>
                <w:iCs/>
                <w:sz w:val="20"/>
              </w:rPr>
            </w:pPr>
            <w:r w:rsidRPr="00384B24">
              <w:rPr>
                <w:rFonts w:cs="Arial"/>
                <w:iCs/>
                <w:sz w:val="20"/>
              </w:rPr>
              <w:t xml:space="preserve">c) </w:t>
            </w:r>
            <w:proofErr w:type="gramStart"/>
            <w:r w:rsidRPr="00384B24">
              <w:rPr>
                <w:rFonts w:cs="Arial"/>
                <w:iCs/>
                <w:sz w:val="20"/>
              </w:rPr>
              <w:t>fees;</w:t>
            </w:r>
            <w:proofErr w:type="gramEnd"/>
            <w:r w:rsidRPr="00384B24">
              <w:rPr>
                <w:rFonts w:cs="Arial"/>
                <w:iCs/>
                <w:sz w:val="20"/>
              </w:rPr>
              <w:t xml:space="preserve"> </w:t>
            </w:r>
          </w:p>
          <w:p w14:paraId="6A7866E3" w14:textId="77777777" w:rsidR="00D7734E" w:rsidRPr="00384B24" w:rsidRDefault="00D7734E" w:rsidP="006D24A8">
            <w:pPr>
              <w:pStyle w:val="bodytext6"/>
              <w:rPr>
                <w:rFonts w:cs="Arial"/>
                <w:iCs/>
                <w:sz w:val="20"/>
              </w:rPr>
            </w:pPr>
            <w:r w:rsidRPr="00384B24">
              <w:rPr>
                <w:rFonts w:cs="Arial"/>
                <w:iCs/>
                <w:sz w:val="20"/>
              </w:rPr>
              <w:t>d) purchases of equipment or services; and</w:t>
            </w:r>
          </w:p>
          <w:p w14:paraId="280FF5E5" w14:textId="77777777" w:rsidR="00D7734E" w:rsidRPr="00384B24" w:rsidRDefault="00D7734E" w:rsidP="006D24A8">
            <w:pPr>
              <w:pStyle w:val="bodytext6"/>
              <w:rPr>
                <w:rFonts w:cs="Arial"/>
                <w:iCs/>
                <w:sz w:val="24"/>
              </w:rPr>
            </w:pPr>
            <w:r w:rsidRPr="00384B24">
              <w:rPr>
                <w:rFonts w:cs="Arial"/>
                <w:iCs/>
                <w:sz w:val="20"/>
              </w:rPr>
              <w:t>e) time required to comply with the requirements.</w:t>
            </w:r>
          </w:p>
        </w:tc>
        <w:tc>
          <w:tcPr>
            <w:tcW w:w="4610" w:type="dxa"/>
            <w:tcBorders>
              <w:top w:val="single" w:sz="4" w:space="0" w:color="auto"/>
              <w:left w:val="single" w:sz="4" w:space="0" w:color="auto"/>
              <w:bottom w:val="single" w:sz="4" w:space="0" w:color="auto"/>
              <w:right w:val="single" w:sz="4" w:space="0" w:color="auto"/>
            </w:tcBorders>
          </w:tcPr>
          <w:p w14:paraId="07592D75" w14:textId="77777777" w:rsidR="00D7734E" w:rsidRPr="00384B24" w:rsidRDefault="00D7734E" w:rsidP="006D24A8">
            <w:pPr>
              <w:pStyle w:val="bodytext6"/>
              <w:rPr>
                <w:rFonts w:cs="Arial"/>
                <w:sz w:val="20"/>
              </w:rPr>
            </w:pPr>
          </w:p>
        </w:tc>
      </w:tr>
      <w:tr w:rsidR="00D7734E" w:rsidRPr="00384B24" w14:paraId="43C88C3E" w14:textId="77777777" w:rsidTr="006D24A8">
        <w:tc>
          <w:tcPr>
            <w:tcW w:w="4632" w:type="dxa"/>
            <w:tcBorders>
              <w:top w:val="single" w:sz="4" w:space="0" w:color="auto"/>
              <w:left w:val="single" w:sz="4" w:space="0" w:color="auto"/>
              <w:bottom w:val="single" w:sz="4" w:space="0" w:color="auto"/>
              <w:right w:val="single" w:sz="4" w:space="0" w:color="auto"/>
            </w:tcBorders>
          </w:tcPr>
          <w:p w14:paraId="218BE314" w14:textId="77777777" w:rsidR="00D7734E" w:rsidRPr="00384B24" w:rsidRDefault="00D7734E" w:rsidP="006D24A8">
            <w:pPr>
              <w:pStyle w:val="bodytext6"/>
              <w:rPr>
                <w:rFonts w:cs="Arial"/>
                <w:iCs/>
                <w:sz w:val="20"/>
              </w:rPr>
            </w:pPr>
            <w:proofErr w:type="gramStart"/>
            <w:r w:rsidRPr="00384B24">
              <w:rPr>
                <w:rFonts w:cs="Arial"/>
                <w:bCs/>
                <w:iCs/>
                <w:sz w:val="20"/>
              </w:rPr>
              <w:t>Benefits</w:t>
            </w:r>
            <w:proofErr w:type="gramEnd"/>
            <w:r w:rsidRPr="00384B24">
              <w:rPr>
                <w:rFonts w:cs="Arial"/>
                <w:bCs/>
                <w:iCs/>
                <w:sz w:val="20"/>
              </w:rPr>
              <w:t xml:space="preserve"> the </w:t>
            </w:r>
            <w:r w:rsidRPr="00384B24">
              <w:rPr>
                <w:rFonts w:cs="Arial"/>
                <w:iCs/>
                <w:sz w:val="20"/>
              </w:rPr>
              <w:t xml:space="preserve">regulatory change </w:t>
            </w:r>
            <w:r w:rsidRPr="00384B24">
              <w:rPr>
                <w:rFonts w:cs="Arial"/>
                <w:bCs/>
                <w:iCs/>
                <w:sz w:val="20"/>
              </w:rPr>
              <w:t>is designed to produce.</w:t>
            </w:r>
          </w:p>
        </w:tc>
        <w:tc>
          <w:tcPr>
            <w:tcW w:w="4610" w:type="dxa"/>
            <w:tcBorders>
              <w:top w:val="single" w:sz="4" w:space="0" w:color="auto"/>
              <w:left w:val="single" w:sz="4" w:space="0" w:color="auto"/>
              <w:bottom w:val="single" w:sz="4" w:space="0" w:color="auto"/>
              <w:right w:val="single" w:sz="4" w:space="0" w:color="auto"/>
            </w:tcBorders>
          </w:tcPr>
          <w:p w14:paraId="0E934B9D" w14:textId="77777777" w:rsidR="00D7734E" w:rsidRPr="00384B24" w:rsidRDefault="00D7734E" w:rsidP="006D24A8">
            <w:pPr>
              <w:pStyle w:val="bodytext6"/>
              <w:rPr>
                <w:rFonts w:cs="Arial"/>
                <w:sz w:val="20"/>
              </w:rPr>
            </w:pPr>
          </w:p>
        </w:tc>
      </w:tr>
    </w:tbl>
    <w:p w14:paraId="5AB3EF14" w14:textId="77777777" w:rsidR="00DD5488" w:rsidRPr="00384B24" w:rsidRDefault="00DD5488" w:rsidP="000F5C58">
      <w:pPr>
        <w:rPr>
          <w:rFonts w:ascii="Arial" w:hAnsi="Arial" w:cs="Arial"/>
          <w:b/>
          <w:sz w:val="20"/>
        </w:rPr>
      </w:pPr>
    </w:p>
    <w:p w14:paraId="3B45D7DD" w14:textId="77777777"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01770771" w14:textId="44F384D2"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384B24">
        <w:rPr>
          <w:rFonts w:ascii="Verdana" w:hAnsi="Verdana" w:cs="Arial"/>
          <w:color w:val="auto"/>
          <w:szCs w:val="24"/>
        </w:rPr>
        <w:t>Alternatives</w:t>
      </w:r>
      <w:r w:rsidR="009A653F">
        <w:rPr>
          <w:rFonts w:ascii="Verdana" w:hAnsi="Verdana" w:cs="Arial"/>
          <w:color w:val="auto"/>
          <w:szCs w:val="24"/>
        </w:rPr>
        <w:t xml:space="preserve"> to Regulation</w:t>
      </w:r>
    </w:p>
    <w:p w14:paraId="4E651879" w14:textId="77777777"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1768AA0F" w14:textId="77777777" w:rsidR="000F5C58" w:rsidRPr="00384B24" w:rsidRDefault="000F5C58" w:rsidP="000F5C58">
      <w:pPr>
        <w:pStyle w:val="bodytext5"/>
        <w:spacing w:before="0"/>
        <w:rPr>
          <w:b w:val="0"/>
          <w:i/>
          <w:sz w:val="6"/>
          <w:szCs w:val="6"/>
        </w:rPr>
      </w:pPr>
    </w:p>
    <w:p w14:paraId="2550C70F" w14:textId="6029A1A2" w:rsidR="000F5C58" w:rsidRPr="00384B24" w:rsidRDefault="001874E2" w:rsidP="000F5C58">
      <w:pPr>
        <w:pStyle w:val="bodytext5"/>
        <w:spacing w:before="0"/>
        <w:rPr>
          <w:b w:val="0"/>
          <w:i/>
          <w:sz w:val="20"/>
        </w:rPr>
      </w:pPr>
      <w:r>
        <w:rPr>
          <w:b w:val="0"/>
          <w:i/>
          <w:sz w:val="20"/>
        </w:rPr>
        <w:t>D</w:t>
      </w:r>
      <w:r w:rsidR="000F5C58" w:rsidRPr="00384B24">
        <w:rPr>
          <w:b w:val="0"/>
          <w:i/>
          <w:sz w:val="20"/>
        </w:rPr>
        <w:t xml:space="preserve">escribe any viable alternatives to the regulatory change that were considered, and the rationale used by the agency to select the least burdensome or intrusive alternative that meets the essential purpose of the regulatory change. Also, include discussion of less intrusive or less costly alternatives for small businesses, as defined in § 2.2-4007.1 of the Code of </w:t>
      </w:r>
      <w:smartTag w:uri="urn:schemas-microsoft-com:office:smarttags" w:element="PlaceName">
        <w:smartTag w:uri="urn:schemas-microsoft-com:office:smarttags" w:element="PlaceType">
          <w:r w:rsidR="000F5C58" w:rsidRPr="00384B24">
            <w:rPr>
              <w:b w:val="0"/>
              <w:i/>
              <w:sz w:val="20"/>
            </w:rPr>
            <w:t>Virginia</w:t>
          </w:r>
        </w:smartTag>
      </w:smartTag>
      <w:r w:rsidR="000F5C58" w:rsidRPr="00384B24">
        <w:rPr>
          <w:b w:val="0"/>
          <w:i/>
          <w:sz w:val="20"/>
        </w:rPr>
        <w:t>, of achieving the purpose of the regulatory change.</w:t>
      </w:r>
    </w:p>
    <w:p w14:paraId="26F15A79" w14:textId="77777777" w:rsidR="000F5C58" w:rsidRPr="00384B24" w:rsidRDefault="000F5C58" w:rsidP="000F5C58">
      <w:pPr>
        <w:pStyle w:val="bodytext5"/>
        <w:spacing w:before="0"/>
        <w:rPr>
          <w:rFonts w:ascii="Times New Roman" w:hAnsi="Times New Roman"/>
          <w:sz w:val="14"/>
          <w:szCs w:val="14"/>
          <w:u w:val="thick"/>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t xml:space="preserve"> </w:t>
      </w:r>
    </w:p>
    <w:p w14:paraId="1428AD80" w14:textId="77777777" w:rsidR="000F5C58" w:rsidRPr="00384B24" w:rsidRDefault="000F5C58" w:rsidP="000F5C58">
      <w:pPr>
        <w:pStyle w:val="BodyText3"/>
        <w:spacing w:before="0"/>
        <w:rPr>
          <w:rFonts w:ascii="Times New Roman" w:hAnsi="Times New Roman"/>
          <w:i w:val="0"/>
          <w:sz w:val="14"/>
          <w:szCs w:val="14"/>
          <w:u w:val="thick"/>
        </w:rPr>
      </w:pPr>
    </w:p>
    <w:p w14:paraId="7794BD4C" w14:textId="045D6AB4" w:rsidR="000F5C58" w:rsidRDefault="000F5C58" w:rsidP="000F5C58">
      <w:pPr>
        <w:pStyle w:val="bodytext6"/>
        <w:rPr>
          <w:rFonts w:cs="Arial"/>
          <w:sz w:val="20"/>
          <w:highlight w:val="yellow"/>
        </w:rPr>
      </w:pPr>
      <w:r w:rsidRPr="00384B24">
        <w:rPr>
          <w:rFonts w:cs="Arial"/>
          <w:sz w:val="20"/>
          <w:highlight w:val="yellow"/>
        </w:rPr>
        <w:t>Enter statement here</w:t>
      </w:r>
    </w:p>
    <w:p w14:paraId="0ED3286D" w14:textId="635486A2" w:rsidR="0005759C" w:rsidRDefault="0005759C" w:rsidP="000F5C58">
      <w:pPr>
        <w:pStyle w:val="bodytext6"/>
        <w:rPr>
          <w:rFonts w:cs="Arial"/>
          <w:sz w:val="20"/>
          <w:highlight w:val="yellow"/>
        </w:rPr>
      </w:pPr>
    </w:p>
    <w:p w14:paraId="762BEFAD" w14:textId="77BC7E96" w:rsidR="0005759C" w:rsidRPr="004544B9" w:rsidRDefault="0005759C" w:rsidP="0005759C">
      <w:pPr>
        <w:rPr>
          <w:rFonts w:ascii="Arial" w:hAnsi="Arial" w:cs="Arial"/>
          <w:i/>
          <w:sz w:val="20"/>
        </w:rPr>
      </w:pPr>
      <w:r w:rsidRPr="004544B9">
        <w:rPr>
          <w:rFonts w:ascii="Arial" w:hAnsi="Arial" w:cs="Arial"/>
          <w:i/>
          <w:sz w:val="20"/>
        </w:rPr>
        <w:t>If this analysis has been reported on the ORM Economic Impact fo</w:t>
      </w:r>
      <w:r>
        <w:rPr>
          <w:rFonts w:ascii="Arial" w:hAnsi="Arial" w:cs="Arial"/>
          <w:i/>
          <w:sz w:val="20"/>
        </w:rPr>
        <w:t>rm, indicate the tables</w:t>
      </w:r>
      <w:r w:rsidRPr="004544B9">
        <w:rPr>
          <w:rFonts w:ascii="Arial" w:hAnsi="Arial" w:cs="Arial"/>
          <w:i/>
          <w:sz w:val="20"/>
        </w:rPr>
        <w:t xml:space="preserve"> on which it was reported. </w:t>
      </w:r>
      <w:proofErr w:type="gramStart"/>
      <w:r w:rsidRPr="004544B9">
        <w:rPr>
          <w:rFonts w:ascii="Arial" w:hAnsi="Arial" w:cs="Arial"/>
          <w:i/>
          <w:sz w:val="20"/>
        </w:rPr>
        <w:t>Information</w:t>
      </w:r>
      <w:proofErr w:type="gramEnd"/>
      <w:r w:rsidRPr="004544B9">
        <w:rPr>
          <w:rFonts w:ascii="Arial" w:hAnsi="Arial" w:cs="Arial"/>
          <w:i/>
          <w:sz w:val="20"/>
        </w:rPr>
        <w:t xml:space="preserve"> provided on that form need not be repeated here.</w:t>
      </w:r>
    </w:p>
    <w:p w14:paraId="3CBDD98E" w14:textId="77777777" w:rsidR="0005759C" w:rsidRPr="00384B24" w:rsidRDefault="0005759C" w:rsidP="000F5C58">
      <w:pPr>
        <w:pStyle w:val="bodytext6"/>
        <w:rPr>
          <w:rFonts w:cs="Arial"/>
          <w:sz w:val="20"/>
          <w:highlight w:val="yellow"/>
        </w:rPr>
      </w:pPr>
    </w:p>
    <w:p w14:paraId="202EF67C" w14:textId="77777777" w:rsidR="000F5C58" w:rsidRPr="00384B24" w:rsidRDefault="000F5C58" w:rsidP="000F5C58">
      <w:pPr>
        <w:pStyle w:val="bodytext5"/>
        <w:spacing w:before="0"/>
        <w:rPr>
          <w:rFonts w:ascii="Times New Roman" w:hAnsi="Times New Roman"/>
          <w:b w:val="0"/>
          <w:sz w:val="24"/>
        </w:rPr>
      </w:pPr>
    </w:p>
    <w:p w14:paraId="44B2BFD9" w14:textId="77777777"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1876C8A4" w14:textId="77777777"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384B24">
        <w:rPr>
          <w:rFonts w:ascii="Verdana" w:hAnsi="Verdana" w:cs="Arial"/>
          <w:color w:val="auto"/>
          <w:szCs w:val="24"/>
        </w:rPr>
        <w:t>Regulatory Flexibility Analysis</w:t>
      </w:r>
    </w:p>
    <w:p w14:paraId="1FFC0922" w14:textId="77777777" w:rsidR="000F5C58" w:rsidRPr="00384B24" w:rsidRDefault="000F5C58" w:rsidP="000F5C58">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22F710C1" w14:textId="77777777" w:rsidR="000F5C58" w:rsidRPr="00384B24" w:rsidRDefault="000F5C58" w:rsidP="000F5C58">
      <w:pPr>
        <w:pStyle w:val="bodytext5"/>
        <w:spacing w:before="0"/>
        <w:rPr>
          <w:b w:val="0"/>
          <w:i/>
          <w:sz w:val="6"/>
          <w:szCs w:val="6"/>
        </w:rPr>
      </w:pPr>
    </w:p>
    <w:p w14:paraId="7B4A86D0" w14:textId="155134A2" w:rsidR="000F5C58" w:rsidRPr="00384B24" w:rsidRDefault="0005759C" w:rsidP="000F5C58">
      <w:pPr>
        <w:pStyle w:val="bodytext5"/>
        <w:spacing w:before="0"/>
        <w:rPr>
          <w:b w:val="0"/>
          <w:sz w:val="20"/>
        </w:rPr>
      </w:pPr>
      <w:r>
        <w:rPr>
          <w:b w:val="0"/>
          <w:i/>
          <w:sz w:val="20"/>
        </w:rPr>
        <w:t>Consistent with</w:t>
      </w:r>
      <w:r w:rsidR="000F5C58" w:rsidRPr="00384B24">
        <w:rPr>
          <w:b w:val="0"/>
          <w:i/>
          <w:sz w:val="20"/>
        </w:rPr>
        <w:t xml:space="preserve"> § 2.2-4007.1</w:t>
      </w:r>
      <w:r>
        <w:rPr>
          <w:b w:val="0"/>
          <w:i/>
          <w:sz w:val="20"/>
        </w:rPr>
        <w:t xml:space="preserve"> </w:t>
      </w:r>
      <w:r w:rsidR="000F5C58" w:rsidRPr="00384B24">
        <w:rPr>
          <w:b w:val="0"/>
          <w:i/>
          <w:sz w:val="20"/>
        </w:rPr>
        <w:t>B of the Code of Virginia, describe the agency’s analysis of alternative regulatory methods, consistent with health, safety, environmental, and economic welfare, that will accomplish the objectives of applicable law while minimizing the adverse impact on small business.  Alternative regulatory methods include, at a minimum: 1) establishing less stringent compliance or reporting requirements; 2) establishing less stringent schedules or deadlines for compliance or reporting requirements; 3) consolidation or simplification of compliance or reporting requirements; 4) establishing performance standards for small businesses to replace design or operational standards required in the proposed regulation; and 5) the exemption of small businesses from all or any part of the requirements contained in the regulatory change.</w:t>
      </w:r>
    </w:p>
    <w:p w14:paraId="7522DD6F" w14:textId="77777777" w:rsidR="000F5C58" w:rsidRPr="00384B24" w:rsidRDefault="000F5C58" w:rsidP="000F5C58">
      <w:pPr>
        <w:pStyle w:val="bodytext5"/>
        <w:spacing w:before="0"/>
        <w:rPr>
          <w:b w:val="0"/>
          <w:i/>
          <w:sz w:val="20"/>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b w:val="0"/>
          <w:i/>
          <w:sz w:val="20"/>
        </w:rPr>
        <w:t xml:space="preserve"> </w:t>
      </w:r>
    </w:p>
    <w:p w14:paraId="5595DF89" w14:textId="77777777" w:rsidR="000F5C58" w:rsidRPr="00384B24" w:rsidRDefault="000F5C58" w:rsidP="000F5C58">
      <w:pPr>
        <w:pStyle w:val="BodyText3"/>
        <w:spacing w:before="0"/>
        <w:rPr>
          <w:rFonts w:ascii="Times New Roman" w:hAnsi="Times New Roman"/>
          <w:i w:val="0"/>
          <w:sz w:val="14"/>
          <w:szCs w:val="14"/>
          <w:u w:val="thick"/>
        </w:rPr>
      </w:pPr>
    </w:p>
    <w:p w14:paraId="71AD807B" w14:textId="0158E779" w:rsidR="000F5C58" w:rsidRDefault="000F5C58" w:rsidP="000F5C58">
      <w:pPr>
        <w:pStyle w:val="bodytext6"/>
        <w:rPr>
          <w:rFonts w:cs="Arial"/>
          <w:sz w:val="20"/>
          <w:highlight w:val="yellow"/>
        </w:rPr>
      </w:pPr>
      <w:r w:rsidRPr="00384B24">
        <w:rPr>
          <w:rFonts w:cs="Arial"/>
          <w:sz w:val="20"/>
          <w:highlight w:val="yellow"/>
        </w:rPr>
        <w:t>Enter statement here</w:t>
      </w:r>
    </w:p>
    <w:p w14:paraId="4AB4AC0D" w14:textId="1D8198F8" w:rsidR="0005759C" w:rsidRDefault="0005759C" w:rsidP="000F5C58">
      <w:pPr>
        <w:pStyle w:val="bodytext6"/>
        <w:rPr>
          <w:rFonts w:cs="Arial"/>
          <w:sz w:val="20"/>
          <w:highlight w:val="yellow"/>
        </w:rPr>
      </w:pPr>
    </w:p>
    <w:p w14:paraId="39E64A03" w14:textId="2F92F237" w:rsidR="0005759C" w:rsidRPr="004544B9" w:rsidRDefault="0005759C" w:rsidP="0005759C">
      <w:pPr>
        <w:rPr>
          <w:rFonts w:ascii="Arial" w:hAnsi="Arial" w:cs="Arial"/>
          <w:i/>
          <w:sz w:val="20"/>
        </w:rPr>
      </w:pPr>
      <w:r w:rsidRPr="004544B9">
        <w:rPr>
          <w:rFonts w:ascii="Arial" w:hAnsi="Arial" w:cs="Arial"/>
          <w:i/>
          <w:sz w:val="20"/>
        </w:rPr>
        <w:t>If this analysis has been reported on the ORM Economic Impact fo</w:t>
      </w:r>
      <w:r>
        <w:rPr>
          <w:rFonts w:ascii="Arial" w:hAnsi="Arial" w:cs="Arial"/>
          <w:i/>
          <w:sz w:val="20"/>
        </w:rPr>
        <w:t xml:space="preserve">rm, </w:t>
      </w:r>
      <w:r w:rsidR="002B752A">
        <w:rPr>
          <w:rFonts w:ascii="Arial" w:hAnsi="Arial" w:cs="Arial"/>
          <w:i/>
          <w:sz w:val="20"/>
        </w:rPr>
        <w:t>indicate the tables</w:t>
      </w:r>
      <w:r w:rsidRPr="004544B9">
        <w:rPr>
          <w:rFonts w:ascii="Arial" w:hAnsi="Arial" w:cs="Arial"/>
          <w:i/>
          <w:sz w:val="20"/>
        </w:rPr>
        <w:t xml:space="preserve"> on which it was reported. </w:t>
      </w:r>
      <w:proofErr w:type="gramStart"/>
      <w:r w:rsidRPr="004544B9">
        <w:rPr>
          <w:rFonts w:ascii="Arial" w:hAnsi="Arial" w:cs="Arial"/>
          <w:i/>
          <w:sz w:val="20"/>
        </w:rPr>
        <w:t>Information</w:t>
      </w:r>
      <w:proofErr w:type="gramEnd"/>
      <w:r w:rsidRPr="004544B9">
        <w:rPr>
          <w:rFonts w:ascii="Arial" w:hAnsi="Arial" w:cs="Arial"/>
          <w:i/>
          <w:sz w:val="20"/>
        </w:rPr>
        <w:t xml:space="preserve"> provided on that form need not be repeated here.</w:t>
      </w:r>
    </w:p>
    <w:p w14:paraId="0FD61E1D" w14:textId="77777777" w:rsidR="0005759C" w:rsidRPr="00384B24" w:rsidRDefault="0005759C" w:rsidP="000F5C58">
      <w:pPr>
        <w:pStyle w:val="bodytext6"/>
        <w:rPr>
          <w:rFonts w:cs="Arial"/>
          <w:sz w:val="20"/>
          <w:highlight w:val="yellow"/>
        </w:rPr>
      </w:pPr>
    </w:p>
    <w:p w14:paraId="2826D63C" w14:textId="77777777" w:rsidR="000F5C58" w:rsidRPr="00384B24" w:rsidRDefault="000F5C58" w:rsidP="000F5C58">
      <w:pPr>
        <w:pStyle w:val="bodytext5"/>
        <w:spacing w:before="0"/>
        <w:rPr>
          <w:rFonts w:ascii="Times New Roman" w:hAnsi="Times New Roman"/>
          <w:b w:val="0"/>
          <w:sz w:val="24"/>
        </w:rPr>
      </w:pPr>
    </w:p>
    <w:p w14:paraId="74F596D5" w14:textId="77777777" w:rsidR="00245A21" w:rsidRPr="00384B24" w:rsidRDefault="00245A21" w:rsidP="00245A21">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0CA85DD2" w14:textId="77777777" w:rsidR="00245A21" w:rsidRPr="00384B24" w:rsidRDefault="007219C7" w:rsidP="00245A21">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384B24">
        <w:rPr>
          <w:rFonts w:ascii="Verdana" w:hAnsi="Verdana" w:cs="Arial"/>
          <w:color w:val="auto"/>
          <w:sz w:val="24"/>
          <w:szCs w:val="24"/>
        </w:rPr>
        <w:t>Public P</w:t>
      </w:r>
      <w:r w:rsidR="00245A21" w:rsidRPr="00384B24">
        <w:rPr>
          <w:rFonts w:ascii="Verdana" w:hAnsi="Verdana" w:cs="Arial"/>
          <w:color w:val="auto"/>
          <w:sz w:val="24"/>
          <w:szCs w:val="24"/>
        </w:rPr>
        <w:t>articipation</w:t>
      </w:r>
    </w:p>
    <w:p w14:paraId="3223FF42" w14:textId="77777777" w:rsidR="00245A21" w:rsidRPr="00384B24" w:rsidRDefault="00245A21" w:rsidP="00245A21">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2A0442C5" w14:textId="77777777" w:rsidR="00245A21" w:rsidRPr="00384B24" w:rsidRDefault="00245A21" w:rsidP="00245A21">
      <w:pPr>
        <w:pStyle w:val="bodytext5"/>
        <w:spacing w:before="0"/>
        <w:rPr>
          <w:b w:val="0"/>
          <w:i/>
          <w:sz w:val="6"/>
          <w:szCs w:val="6"/>
        </w:rPr>
      </w:pPr>
    </w:p>
    <w:p w14:paraId="63EFF9A1" w14:textId="5185638A" w:rsidR="00A33F87" w:rsidRDefault="00DC2AE3" w:rsidP="00A33F87">
      <w:pPr>
        <w:pStyle w:val="bodytext6"/>
        <w:rPr>
          <w:i/>
          <w:sz w:val="20"/>
        </w:rPr>
      </w:pPr>
      <w:r w:rsidRPr="00DC2AE3">
        <w:rPr>
          <w:i/>
          <w:sz w:val="20"/>
        </w:rPr>
        <w:t xml:space="preserve">Indicate how the public should contact the agency to submit comments on this regulation, and whether a public hearing will be </w:t>
      </w:r>
      <w:proofErr w:type="gramStart"/>
      <w:r w:rsidRPr="00DC2AE3">
        <w:rPr>
          <w:i/>
          <w:sz w:val="20"/>
        </w:rPr>
        <w:t>held,</w:t>
      </w:r>
      <w:proofErr w:type="gramEnd"/>
      <w:r w:rsidRPr="00DC2AE3">
        <w:rPr>
          <w:i/>
          <w:sz w:val="20"/>
        </w:rPr>
        <w:t xml:space="preserve"> by completing the text below.</w:t>
      </w:r>
    </w:p>
    <w:p w14:paraId="05487DB4" w14:textId="77777777" w:rsidR="00DC2AE3" w:rsidRPr="00A33F87" w:rsidRDefault="00DC2AE3" w:rsidP="00A33F87">
      <w:pPr>
        <w:pStyle w:val="bodytext6"/>
        <w:rPr>
          <w:i/>
          <w:sz w:val="20"/>
        </w:rPr>
      </w:pPr>
    </w:p>
    <w:p w14:paraId="08487E51" w14:textId="3362EC17" w:rsidR="00A33F87" w:rsidRPr="00A33F87" w:rsidRDefault="002B752A" w:rsidP="00A33F87">
      <w:pPr>
        <w:pStyle w:val="bodytext6"/>
        <w:rPr>
          <w:i/>
          <w:sz w:val="20"/>
        </w:rPr>
      </w:pPr>
      <w:r>
        <w:rPr>
          <w:i/>
          <w:sz w:val="20"/>
        </w:rPr>
        <w:lastRenderedPageBreak/>
        <w:t xml:space="preserve">Consistent with </w:t>
      </w:r>
      <w:r w:rsidR="006859B8" w:rsidRPr="007F3979">
        <w:rPr>
          <w:i/>
          <w:sz w:val="20"/>
        </w:rPr>
        <w:t xml:space="preserve"> § 2.2-4011</w:t>
      </w:r>
      <w:r w:rsidR="006859B8">
        <w:rPr>
          <w:b/>
          <w:i/>
          <w:sz w:val="20"/>
        </w:rPr>
        <w:t xml:space="preserve"> </w:t>
      </w:r>
      <w:r w:rsidR="006859B8" w:rsidRPr="006859B8">
        <w:rPr>
          <w:i/>
          <w:sz w:val="20"/>
        </w:rPr>
        <w:t>of the Code of Virginia</w:t>
      </w:r>
      <w:r w:rsidR="006859B8">
        <w:rPr>
          <w:i/>
          <w:sz w:val="20"/>
        </w:rPr>
        <w:t>,</w:t>
      </w:r>
      <w:r w:rsidR="006859B8" w:rsidRPr="006859B8">
        <w:rPr>
          <w:i/>
          <w:sz w:val="20"/>
        </w:rPr>
        <w:t xml:space="preserve"> </w:t>
      </w:r>
      <w:r w:rsidR="006859B8">
        <w:rPr>
          <w:i/>
          <w:sz w:val="20"/>
        </w:rPr>
        <w:t>i</w:t>
      </w:r>
      <w:r w:rsidR="00A33F87" w:rsidRPr="00A33F87">
        <w:rPr>
          <w:i/>
          <w:sz w:val="20"/>
        </w:rPr>
        <w:t>f an objection to the use of the fast-track process is received within the 30-day public comment period from 10 or more persons, any member of the applicable standing committee of either house of the General Assembly or of the Joint Commission on Administrative Rules, the agency shall: 1) file notice of the objections with the Registrar of Regulations for publication in the Virginia Register and 2) proceed with the normal promulgation process with the initial publication of the fast-track regulation serving as the Notice of Intended Regulatory Action.</w:t>
      </w:r>
    </w:p>
    <w:p w14:paraId="6D84C516" w14:textId="77777777" w:rsidR="00A33F87" w:rsidRPr="00384B24" w:rsidRDefault="00A33F87" w:rsidP="00A33F87">
      <w:pPr>
        <w:pStyle w:val="bodytext5"/>
        <w:spacing w:before="0"/>
        <w:rPr>
          <w:b w:val="0"/>
          <w:i/>
          <w:sz w:val="20"/>
        </w:rPr>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b w:val="0"/>
          <w:i/>
          <w:sz w:val="20"/>
        </w:rPr>
        <w:t xml:space="preserve"> </w:t>
      </w:r>
    </w:p>
    <w:p w14:paraId="1989CD76" w14:textId="77777777" w:rsidR="00A33F87" w:rsidRPr="00384B24" w:rsidRDefault="00A33F87" w:rsidP="00A33F87">
      <w:pPr>
        <w:pStyle w:val="BodyText3"/>
        <w:spacing w:before="0"/>
        <w:rPr>
          <w:rFonts w:ascii="Times New Roman" w:hAnsi="Times New Roman"/>
          <w:i w:val="0"/>
          <w:sz w:val="14"/>
          <w:szCs w:val="14"/>
          <w:u w:val="thick"/>
        </w:rPr>
      </w:pPr>
    </w:p>
    <w:p w14:paraId="58263A42" w14:textId="6F4489F7" w:rsidR="009A653F" w:rsidRPr="00C06DE7" w:rsidRDefault="009A653F" w:rsidP="009A653F">
      <w:pPr>
        <w:pStyle w:val="bodytext6"/>
        <w:rPr>
          <w:sz w:val="20"/>
        </w:rPr>
      </w:pPr>
      <w:r w:rsidRPr="00C06DE7">
        <w:rPr>
          <w:sz w:val="20"/>
        </w:rPr>
        <w:t>If you are objecting to the use of the fast-track process</w:t>
      </w:r>
      <w:r w:rsidR="002D3872">
        <w:rPr>
          <w:sz w:val="20"/>
        </w:rPr>
        <w:t xml:space="preserve"> as </w:t>
      </w:r>
      <w:proofErr w:type="gramStart"/>
      <w:r w:rsidR="002D3872">
        <w:rPr>
          <w:sz w:val="20"/>
        </w:rPr>
        <w:t>the</w:t>
      </w:r>
      <w:proofErr w:type="gramEnd"/>
      <w:r w:rsidR="002D3872">
        <w:rPr>
          <w:sz w:val="20"/>
        </w:rPr>
        <w:t xml:space="preserve"> means of promulgating this regulation</w:t>
      </w:r>
      <w:r w:rsidRPr="00C06DE7">
        <w:rPr>
          <w:sz w:val="20"/>
        </w:rPr>
        <w:t xml:space="preserve">, </w:t>
      </w:r>
      <w:r w:rsidR="002D3872">
        <w:rPr>
          <w:sz w:val="20"/>
        </w:rPr>
        <w:t xml:space="preserve">please </w:t>
      </w:r>
      <w:r w:rsidRPr="00C06DE7">
        <w:rPr>
          <w:sz w:val="20"/>
        </w:rPr>
        <w:t xml:space="preserve">clearly indicate your objection in your comment. Please also indicate the nature of, </w:t>
      </w:r>
      <w:r w:rsidR="002D3872">
        <w:rPr>
          <w:sz w:val="20"/>
        </w:rPr>
        <w:t>and</w:t>
      </w:r>
      <w:r w:rsidRPr="00C06DE7">
        <w:rPr>
          <w:sz w:val="20"/>
        </w:rPr>
        <w:t xml:space="preserve"> reason for, your objection</w:t>
      </w:r>
      <w:r>
        <w:rPr>
          <w:sz w:val="20"/>
        </w:rPr>
        <w:t xml:space="preserve"> to </w:t>
      </w:r>
      <w:r w:rsidR="006859B8">
        <w:rPr>
          <w:sz w:val="20"/>
        </w:rPr>
        <w:t>us</w:t>
      </w:r>
      <w:r w:rsidR="002D3872">
        <w:rPr>
          <w:sz w:val="20"/>
        </w:rPr>
        <w:t>ing</w:t>
      </w:r>
      <w:r w:rsidR="006859B8">
        <w:rPr>
          <w:sz w:val="20"/>
        </w:rPr>
        <w:t xml:space="preserve"> this </w:t>
      </w:r>
      <w:r>
        <w:rPr>
          <w:sz w:val="20"/>
        </w:rPr>
        <w:t>process</w:t>
      </w:r>
      <w:r w:rsidRPr="00C06DE7">
        <w:rPr>
          <w:sz w:val="20"/>
        </w:rPr>
        <w:t>.</w:t>
      </w:r>
    </w:p>
    <w:p w14:paraId="1D15660F" w14:textId="77777777" w:rsidR="009A653F" w:rsidRDefault="009A653F" w:rsidP="00A33F87">
      <w:pPr>
        <w:pStyle w:val="bodytext6"/>
        <w:rPr>
          <w:sz w:val="20"/>
        </w:rPr>
      </w:pPr>
    </w:p>
    <w:p w14:paraId="5C6BB0CB" w14:textId="4495D31E" w:rsidR="00A33F87" w:rsidRPr="00C06DE7" w:rsidRDefault="00A33F87" w:rsidP="00A33F87">
      <w:pPr>
        <w:pStyle w:val="bodytext6"/>
        <w:rPr>
          <w:sz w:val="20"/>
        </w:rPr>
      </w:pPr>
      <w:r w:rsidRPr="00C06DE7">
        <w:rPr>
          <w:sz w:val="20"/>
        </w:rPr>
        <w:t xml:space="preserve">The </w:t>
      </w:r>
      <w:r w:rsidRPr="00C06DE7">
        <w:rPr>
          <w:sz w:val="20"/>
          <w:highlight w:val="yellow"/>
        </w:rPr>
        <w:t>[insert agency]</w:t>
      </w:r>
      <w:r w:rsidRPr="00C06DE7">
        <w:rPr>
          <w:sz w:val="20"/>
        </w:rPr>
        <w:t xml:space="preserve"> is providing an opportunity for comments on this regulatory proposal, including but not limited to (i) the costs and benefits of the regulatory proposal and any alternative approaches, (ii) the potential impacts of the regulation, and (iii) the agency's regulatory flexibility analysis stated in this background document.</w:t>
      </w:r>
    </w:p>
    <w:p w14:paraId="2A6A4014" w14:textId="77777777" w:rsidR="00A33F87" w:rsidRPr="00C06DE7" w:rsidRDefault="00A33F87" w:rsidP="00A33F87">
      <w:pPr>
        <w:pStyle w:val="bodytext6"/>
        <w:rPr>
          <w:sz w:val="20"/>
        </w:rPr>
      </w:pPr>
    </w:p>
    <w:p w14:paraId="1009B6B8" w14:textId="4D3D4C42" w:rsidR="00B70E87" w:rsidRDefault="00B70E87" w:rsidP="00B70E87">
      <w:pPr>
        <w:pStyle w:val="PlainText"/>
        <w:rPr>
          <w:sz w:val="20"/>
          <w:szCs w:val="20"/>
        </w:rPr>
      </w:pPr>
      <w:r w:rsidRPr="00121133">
        <w:rPr>
          <w:sz w:val="20"/>
          <w:szCs w:val="20"/>
        </w:rPr>
        <w:t>Anyone wishing to submit written comments for the public comment file may do so through the Public Comment Forums feature of the Virginia Regulatory Town Hall web site at: </w:t>
      </w:r>
      <w:hyperlink r:id="rId8" w:history="1">
        <w:r w:rsidRPr="00121133">
          <w:rPr>
            <w:rStyle w:val="Hyperlink"/>
            <w:color w:val="auto"/>
            <w:sz w:val="20"/>
          </w:rPr>
          <w:t>https://townhall.virginia.gov</w:t>
        </w:r>
      </w:hyperlink>
      <w:r w:rsidRPr="00121133">
        <w:rPr>
          <w:sz w:val="20"/>
          <w:szCs w:val="20"/>
        </w:rPr>
        <w:t xml:space="preserve">. Comments may also be submitted by mail, email or fax to </w:t>
      </w:r>
      <w:r w:rsidRPr="00121133">
        <w:rPr>
          <w:sz w:val="20"/>
          <w:szCs w:val="20"/>
          <w:highlight w:val="yellow"/>
        </w:rPr>
        <w:t>[</w:t>
      </w:r>
      <w:proofErr w:type="gramStart"/>
      <w:r w:rsidRPr="00121133">
        <w:rPr>
          <w:sz w:val="20"/>
          <w:szCs w:val="20"/>
          <w:highlight w:val="yellow"/>
        </w:rPr>
        <w:t>insert:</w:t>
      </w:r>
      <w:proofErr w:type="gramEnd"/>
      <w:r w:rsidRPr="00121133">
        <w:rPr>
          <w:sz w:val="20"/>
          <w:szCs w:val="20"/>
          <w:highlight w:val="yellow"/>
        </w:rPr>
        <w:t xml:space="preserve"> staff contact person’s name, mailing address, phone number, fax number and email address</w:t>
      </w:r>
      <w:r w:rsidRPr="00121133">
        <w:rPr>
          <w:sz w:val="20"/>
          <w:szCs w:val="20"/>
        </w:rPr>
        <w:t>]. </w:t>
      </w:r>
      <w:proofErr w:type="gramStart"/>
      <w:r w:rsidRPr="00121133">
        <w:rPr>
          <w:sz w:val="20"/>
          <w:szCs w:val="20"/>
        </w:rPr>
        <w:t>In order to</w:t>
      </w:r>
      <w:proofErr w:type="gramEnd"/>
      <w:r w:rsidRPr="00121133">
        <w:rPr>
          <w:sz w:val="20"/>
          <w:szCs w:val="20"/>
        </w:rPr>
        <w:t xml:space="preserve"> be considered, comments must be received by 11:59 pm on the last day of the public comment period.</w:t>
      </w:r>
    </w:p>
    <w:p w14:paraId="43A35EE9" w14:textId="77777777" w:rsidR="002B752A" w:rsidRPr="00121133" w:rsidRDefault="002B752A" w:rsidP="00B70E87">
      <w:pPr>
        <w:pStyle w:val="PlainText"/>
        <w:rPr>
          <w:sz w:val="20"/>
          <w:szCs w:val="20"/>
        </w:rPr>
      </w:pPr>
    </w:p>
    <w:p w14:paraId="019FC661" w14:textId="77777777" w:rsidR="007219C7" w:rsidRPr="00384B24" w:rsidRDefault="007219C7" w:rsidP="007219C7">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698A20DC" w14:textId="199B265D" w:rsidR="007219C7" w:rsidRPr="00384B24" w:rsidRDefault="007219C7" w:rsidP="007219C7">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proofErr w:type="gramStart"/>
      <w:r w:rsidRPr="00384B24">
        <w:rPr>
          <w:rFonts w:ascii="Verdana" w:hAnsi="Verdana" w:cs="Arial"/>
          <w:color w:val="auto"/>
          <w:szCs w:val="24"/>
        </w:rPr>
        <w:t>Detail</w:t>
      </w:r>
      <w:proofErr w:type="gramEnd"/>
      <w:r w:rsidRPr="00384B24">
        <w:rPr>
          <w:rFonts w:ascii="Verdana" w:hAnsi="Verdana" w:cs="Arial"/>
          <w:color w:val="auto"/>
          <w:szCs w:val="24"/>
        </w:rPr>
        <w:t xml:space="preserve"> of Changes</w:t>
      </w:r>
    </w:p>
    <w:p w14:paraId="731B8128" w14:textId="77777777" w:rsidR="007219C7" w:rsidRPr="00384B24" w:rsidRDefault="007219C7" w:rsidP="007219C7">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0136D871" w14:textId="77777777" w:rsidR="007219C7" w:rsidRPr="00384B24" w:rsidRDefault="007219C7" w:rsidP="007219C7">
      <w:pPr>
        <w:pStyle w:val="BodyText3"/>
        <w:spacing w:before="0"/>
        <w:rPr>
          <w:sz w:val="6"/>
          <w:szCs w:val="6"/>
        </w:rPr>
      </w:pPr>
    </w:p>
    <w:p w14:paraId="165C0440" w14:textId="77777777" w:rsidR="009A653F" w:rsidRDefault="009A653F" w:rsidP="007219C7">
      <w:pPr>
        <w:pStyle w:val="bodytext5"/>
        <w:spacing w:before="0"/>
        <w:rPr>
          <w:b w:val="0"/>
          <w:i/>
          <w:sz w:val="20"/>
        </w:rPr>
      </w:pPr>
      <w:r w:rsidRPr="009A653F">
        <w:rPr>
          <w:b w:val="0"/>
          <w:i/>
          <w:sz w:val="20"/>
        </w:rPr>
        <w:t xml:space="preserve">List all regulatory changes and the consequences of the changes. Explain the new requirements and what they mean rather than merely quoting the text of the regulation. For example, describe the intent of the language and the expected impact. Describe the difference between existing </w:t>
      </w:r>
      <w:proofErr w:type="gramStart"/>
      <w:r w:rsidRPr="009A653F">
        <w:rPr>
          <w:b w:val="0"/>
          <w:i/>
          <w:sz w:val="20"/>
        </w:rPr>
        <w:t>requirement</w:t>
      </w:r>
      <w:proofErr w:type="gramEnd"/>
      <w:r w:rsidRPr="009A653F">
        <w:rPr>
          <w:b w:val="0"/>
          <w:i/>
          <w:sz w:val="20"/>
        </w:rPr>
        <w:t xml:space="preserve">(s) and/or agency practice(s) and what is being proposed in this regulatory change. Use all tables that </w:t>
      </w:r>
      <w:proofErr w:type="gramStart"/>
      <w:r w:rsidRPr="009A653F">
        <w:rPr>
          <w:b w:val="0"/>
          <w:i/>
          <w:sz w:val="20"/>
        </w:rPr>
        <w:t>apply, but</w:t>
      </w:r>
      <w:proofErr w:type="gramEnd"/>
      <w:r w:rsidRPr="009A653F">
        <w:rPr>
          <w:b w:val="0"/>
          <w:i/>
          <w:sz w:val="20"/>
        </w:rPr>
        <w:t xml:space="preserve"> delete inapplicable tables.</w:t>
      </w:r>
    </w:p>
    <w:p w14:paraId="55E43B2D" w14:textId="49672DFC" w:rsidR="007219C7" w:rsidRPr="00384B24" w:rsidRDefault="007219C7" w:rsidP="007219C7">
      <w:pPr>
        <w:pStyle w:val="bodytext5"/>
        <w:spacing w:before="0"/>
      </w:pP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r>
      <w:r w:rsidRPr="00384B24">
        <w:rPr>
          <w:rFonts w:ascii="Times New Roman" w:hAnsi="Times New Roman"/>
          <w:sz w:val="14"/>
          <w:szCs w:val="14"/>
          <w:u w:val="thick"/>
        </w:rPr>
        <w:tab/>
        <w:t xml:space="preserve">  </w:t>
      </w:r>
    </w:p>
    <w:p w14:paraId="50E0A2D9" w14:textId="77777777" w:rsidR="00DC188B" w:rsidRPr="009A653F" w:rsidRDefault="00DC188B" w:rsidP="007219C7">
      <w:pPr>
        <w:pStyle w:val="Text"/>
        <w:spacing w:before="0" w:line="240" w:lineRule="auto"/>
        <w:rPr>
          <w:rFonts w:ascii="Arial" w:hAnsi="Arial" w:cs="Arial"/>
          <w:sz w:val="20"/>
        </w:rPr>
      </w:pPr>
    </w:p>
    <w:p w14:paraId="036EBEC7" w14:textId="77777777" w:rsidR="009A653F" w:rsidRPr="009A653F" w:rsidRDefault="009A653F" w:rsidP="009A653F">
      <w:pPr>
        <w:pStyle w:val="Text"/>
        <w:spacing w:before="0" w:line="240" w:lineRule="auto"/>
        <w:rPr>
          <w:rFonts w:ascii="Arial" w:hAnsi="Arial" w:cs="Arial"/>
          <w:i/>
          <w:sz w:val="20"/>
        </w:rPr>
      </w:pPr>
      <w:r w:rsidRPr="009A653F">
        <w:rPr>
          <w:rFonts w:ascii="Arial" w:hAnsi="Arial" w:cs="Arial"/>
          <w:i/>
          <w:sz w:val="20"/>
        </w:rPr>
        <w:t xml:space="preserve">If an </w:t>
      </w:r>
      <w:r w:rsidRPr="009A653F">
        <w:rPr>
          <w:rFonts w:ascii="Arial" w:hAnsi="Arial" w:cs="Arial"/>
          <w:i/>
          <w:sz w:val="20"/>
          <w:u w:val="single"/>
        </w:rPr>
        <w:t>existing</w:t>
      </w:r>
      <w:r w:rsidRPr="009A653F">
        <w:rPr>
          <w:rFonts w:ascii="Arial" w:hAnsi="Arial" w:cs="Arial"/>
          <w:i/>
          <w:sz w:val="20"/>
        </w:rPr>
        <w:t xml:space="preserve"> VAC Chapter(s) is being amended or repealed, use Table 1 to describe the changes between existing VAC Chapter(s) and the proposed regulation. If existing VAC Chapter(s) or sections are being repealed </w:t>
      </w:r>
      <w:r w:rsidRPr="009A653F">
        <w:rPr>
          <w:rFonts w:ascii="Arial" w:hAnsi="Arial" w:cs="Arial"/>
          <w:i/>
          <w:sz w:val="20"/>
          <w:u w:val="single"/>
        </w:rPr>
        <w:t>and replaced</w:t>
      </w:r>
      <w:r w:rsidRPr="009A653F">
        <w:rPr>
          <w:rFonts w:ascii="Arial" w:hAnsi="Arial" w:cs="Arial"/>
          <w:i/>
          <w:sz w:val="20"/>
        </w:rPr>
        <w:t>, ensure Table 1 clearly shows both the current number and the new number for each repealed section and the replacement section.</w:t>
      </w:r>
    </w:p>
    <w:p w14:paraId="4A99834D" w14:textId="77777777" w:rsidR="009A653F" w:rsidRPr="009A653F" w:rsidRDefault="009A653F" w:rsidP="009A653F">
      <w:pPr>
        <w:pStyle w:val="Text"/>
        <w:spacing w:before="0" w:line="240" w:lineRule="auto"/>
        <w:rPr>
          <w:rFonts w:ascii="Arial" w:hAnsi="Arial" w:cs="Arial"/>
          <w:sz w:val="20"/>
        </w:rPr>
      </w:pPr>
    </w:p>
    <w:p w14:paraId="6E329D46" w14:textId="7E4F04D9" w:rsidR="007219C7" w:rsidRPr="009A653F" w:rsidRDefault="009A653F" w:rsidP="009A653F">
      <w:pPr>
        <w:pStyle w:val="Text"/>
        <w:spacing w:before="0" w:line="240" w:lineRule="auto"/>
        <w:rPr>
          <w:rFonts w:ascii="Arial" w:hAnsi="Arial" w:cs="Arial"/>
          <w:b/>
          <w:sz w:val="20"/>
        </w:rPr>
      </w:pPr>
      <w:r w:rsidRPr="009A653F">
        <w:rPr>
          <w:rFonts w:ascii="Arial" w:hAnsi="Arial" w:cs="Arial"/>
          <w:b/>
          <w:sz w:val="20"/>
        </w:rPr>
        <w:t>Table 1: Changes to Existing VAC Chapter(s)</w:t>
      </w:r>
    </w:p>
    <w:p w14:paraId="79D3E2C1" w14:textId="77777777" w:rsidR="009A653F" w:rsidRPr="009A653F" w:rsidRDefault="009A653F" w:rsidP="007219C7">
      <w:pPr>
        <w:pStyle w:val="Text"/>
        <w:spacing w:before="0" w:line="240" w:lineRule="auto"/>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519"/>
        <w:gridCol w:w="2836"/>
        <w:gridCol w:w="3881"/>
      </w:tblGrid>
      <w:tr w:rsidR="009A653F" w:rsidRPr="00384B24" w14:paraId="191BF78A" w14:textId="77777777" w:rsidTr="009A653F">
        <w:tc>
          <w:tcPr>
            <w:tcW w:w="1006" w:type="dxa"/>
            <w:shd w:val="clear" w:color="auto" w:fill="EAF1DD" w:themeFill="accent3" w:themeFillTint="33"/>
          </w:tcPr>
          <w:p w14:paraId="26C86BF6" w14:textId="628514D3" w:rsidR="009A653F" w:rsidRPr="00384B24" w:rsidRDefault="009A653F" w:rsidP="009A653F">
            <w:pPr>
              <w:pStyle w:val="Text"/>
              <w:spacing w:before="0" w:line="240" w:lineRule="auto"/>
              <w:rPr>
                <w:rFonts w:ascii="Arial" w:hAnsi="Arial" w:cs="Arial"/>
                <w:b/>
                <w:bCs/>
                <w:sz w:val="20"/>
              </w:rPr>
            </w:pPr>
            <w:r w:rsidRPr="00121133">
              <w:rPr>
                <w:rFonts w:ascii="Arial" w:hAnsi="Arial" w:cs="Arial"/>
                <w:b/>
                <w:bCs/>
                <w:sz w:val="20"/>
              </w:rPr>
              <w:t xml:space="preserve">Current </w:t>
            </w:r>
            <w:r>
              <w:rPr>
                <w:rFonts w:ascii="Arial" w:hAnsi="Arial" w:cs="Arial"/>
                <w:b/>
                <w:bCs/>
                <w:sz w:val="20"/>
              </w:rPr>
              <w:t>chapter-</w:t>
            </w:r>
            <w:r w:rsidRPr="00121133">
              <w:rPr>
                <w:rFonts w:ascii="Arial" w:hAnsi="Arial" w:cs="Arial"/>
                <w:b/>
                <w:bCs/>
                <w:sz w:val="20"/>
              </w:rPr>
              <w:t>section number</w:t>
            </w:r>
          </w:p>
        </w:tc>
        <w:tc>
          <w:tcPr>
            <w:tcW w:w="1530" w:type="dxa"/>
          </w:tcPr>
          <w:p w14:paraId="71E274A3" w14:textId="1BE1CDBB" w:rsidR="009A653F" w:rsidRPr="00384B24" w:rsidRDefault="009A653F" w:rsidP="009A653F">
            <w:pPr>
              <w:pStyle w:val="Text"/>
              <w:spacing w:before="0" w:line="240" w:lineRule="auto"/>
              <w:rPr>
                <w:rFonts w:ascii="Arial" w:hAnsi="Arial" w:cs="Arial"/>
                <w:b/>
                <w:bCs/>
                <w:sz w:val="20"/>
              </w:rPr>
            </w:pPr>
            <w:r w:rsidRPr="00121133">
              <w:rPr>
                <w:rFonts w:ascii="Arial" w:hAnsi="Arial" w:cs="Arial"/>
                <w:b/>
                <w:bCs/>
                <w:sz w:val="20"/>
              </w:rPr>
              <w:t xml:space="preserve">New </w:t>
            </w:r>
            <w:r>
              <w:rPr>
                <w:rFonts w:ascii="Arial" w:hAnsi="Arial" w:cs="Arial"/>
                <w:b/>
                <w:bCs/>
                <w:sz w:val="20"/>
              </w:rPr>
              <w:t>chapter-</w:t>
            </w:r>
            <w:r w:rsidRPr="00121133">
              <w:rPr>
                <w:rFonts w:ascii="Arial" w:hAnsi="Arial" w:cs="Arial"/>
                <w:b/>
                <w:bCs/>
                <w:sz w:val="20"/>
              </w:rPr>
              <w:t>section number, if applicable</w:t>
            </w:r>
          </w:p>
        </w:tc>
        <w:tc>
          <w:tcPr>
            <w:tcW w:w="2880" w:type="dxa"/>
            <w:shd w:val="clear" w:color="auto" w:fill="EAF1DD" w:themeFill="accent3" w:themeFillTint="33"/>
          </w:tcPr>
          <w:p w14:paraId="17A17ADE" w14:textId="119045D8" w:rsidR="009A653F" w:rsidRPr="00384B24" w:rsidRDefault="009A653F" w:rsidP="009A653F">
            <w:pPr>
              <w:pStyle w:val="Text"/>
              <w:spacing w:before="0" w:line="240" w:lineRule="auto"/>
              <w:rPr>
                <w:rFonts w:ascii="Arial" w:hAnsi="Arial" w:cs="Arial"/>
                <w:b/>
                <w:bCs/>
                <w:sz w:val="20"/>
              </w:rPr>
            </w:pPr>
            <w:r w:rsidRPr="00121133">
              <w:rPr>
                <w:rFonts w:ascii="Arial" w:hAnsi="Arial" w:cs="Arial"/>
                <w:b/>
                <w:bCs/>
                <w:sz w:val="20"/>
              </w:rPr>
              <w:t xml:space="preserve">Current </w:t>
            </w:r>
            <w:r>
              <w:rPr>
                <w:rFonts w:ascii="Arial" w:hAnsi="Arial" w:cs="Arial"/>
                <w:b/>
                <w:bCs/>
                <w:sz w:val="20"/>
              </w:rPr>
              <w:t>r</w:t>
            </w:r>
            <w:r w:rsidRPr="00121133">
              <w:rPr>
                <w:rFonts w:ascii="Arial" w:hAnsi="Arial" w:cs="Arial"/>
                <w:b/>
                <w:bCs/>
                <w:sz w:val="20"/>
              </w:rPr>
              <w:t>equirement</w:t>
            </w:r>
            <w:r>
              <w:rPr>
                <w:rFonts w:ascii="Arial" w:hAnsi="Arial" w:cs="Arial"/>
                <w:b/>
                <w:bCs/>
                <w:sz w:val="20"/>
              </w:rPr>
              <w:t xml:space="preserve">s in </w:t>
            </w:r>
            <w:r w:rsidRPr="009B37D6">
              <w:rPr>
                <w:rFonts w:ascii="Arial" w:hAnsi="Arial" w:cs="Arial"/>
                <w:b/>
                <w:bCs/>
                <w:sz w:val="20"/>
              </w:rPr>
              <w:t>VAC</w:t>
            </w:r>
          </w:p>
        </w:tc>
        <w:tc>
          <w:tcPr>
            <w:tcW w:w="3960" w:type="dxa"/>
          </w:tcPr>
          <w:p w14:paraId="28F34E9F" w14:textId="73A0CBD5" w:rsidR="009A653F" w:rsidRPr="00384B24" w:rsidRDefault="009A653F" w:rsidP="009A653F">
            <w:pPr>
              <w:pStyle w:val="Text"/>
              <w:spacing w:before="0" w:line="240" w:lineRule="auto"/>
              <w:rPr>
                <w:rFonts w:ascii="Arial" w:hAnsi="Arial" w:cs="Arial"/>
                <w:b/>
                <w:bCs/>
                <w:sz w:val="20"/>
              </w:rPr>
            </w:pPr>
            <w:r w:rsidRPr="00121133">
              <w:rPr>
                <w:rFonts w:ascii="Arial" w:hAnsi="Arial" w:cs="Arial"/>
                <w:b/>
                <w:bCs/>
                <w:sz w:val="20"/>
              </w:rPr>
              <w:t>Change, intent, rationale, and likely impact of new requirements</w:t>
            </w:r>
          </w:p>
        </w:tc>
      </w:tr>
      <w:tr w:rsidR="00384B24" w:rsidRPr="00384B24" w14:paraId="334C4EA4" w14:textId="77777777" w:rsidTr="009A653F">
        <w:tc>
          <w:tcPr>
            <w:tcW w:w="1006" w:type="dxa"/>
            <w:shd w:val="clear" w:color="auto" w:fill="EAF1DD" w:themeFill="accent3" w:themeFillTint="33"/>
          </w:tcPr>
          <w:p w14:paraId="60F43170" w14:textId="77777777" w:rsidR="007219C7" w:rsidRPr="00384B24" w:rsidRDefault="007219C7" w:rsidP="003B60BA">
            <w:pPr>
              <w:pStyle w:val="Text"/>
              <w:spacing w:before="0" w:line="240" w:lineRule="auto"/>
              <w:rPr>
                <w:rFonts w:ascii="Arial" w:hAnsi="Arial" w:cs="Arial"/>
                <w:sz w:val="20"/>
              </w:rPr>
            </w:pPr>
          </w:p>
        </w:tc>
        <w:tc>
          <w:tcPr>
            <w:tcW w:w="1530" w:type="dxa"/>
          </w:tcPr>
          <w:p w14:paraId="13197A65" w14:textId="77777777" w:rsidR="007219C7" w:rsidRPr="00384B24" w:rsidRDefault="007219C7" w:rsidP="003B60BA">
            <w:pPr>
              <w:pStyle w:val="Text"/>
              <w:spacing w:before="0" w:line="240" w:lineRule="auto"/>
              <w:rPr>
                <w:rFonts w:ascii="Arial" w:hAnsi="Arial" w:cs="Arial"/>
                <w:sz w:val="20"/>
              </w:rPr>
            </w:pPr>
          </w:p>
        </w:tc>
        <w:tc>
          <w:tcPr>
            <w:tcW w:w="2880" w:type="dxa"/>
            <w:shd w:val="clear" w:color="auto" w:fill="EAF1DD" w:themeFill="accent3" w:themeFillTint="33"/>
          </w:tcPr>
          <w:p w14:paraId="53792CF6" w14:textId="77777777" w:rsidR="007219C7" w:rsidRPr="00384B24" w:rsidRDefault="007219C7" w:rsidP="003B60BA">
            <w:pPr>
              <w:pStyle w:val="Text"/>
              <w:spacing w:before="0" w:line="240" w:lineRule="auto"/>
              <w:rPr>
                <w:rFonts w:ascii="Arial" w:hAnsi="Arial" w:cs="Arial"/>
                <w:sz w:val="20"/>
              </w:rPr>
            </w:pPr>
          </w:p>
        </w:tc>
        <w:tc>
          <w:tcPr>
            <w:tcW w:w="3960" w:type="dxa"/>
          </w:tcPr>
          <w:p w14:paraId="6ABEC304" w14:textId="77777777" w:rsidR="007219C7" w:rsidRPr="00384B24" w:rsidRDefault="007219C7" w:rsidP="003B60BA">
            <w:pPr>
              <w:pStyle w:val="Text"/>
              <w:spacing w:before="0" w:line="240" w:lineRule="auto"/>
              <w:rPr>
                <w:rFonts w:ascii="Arial" w:hAnsi="Arial" w:cs="Arial"/>
                <w:sz w:val="20"/>
              </w:rPr>
            </w:pPr>
          </w:p>
        </w:tc>
      </w:tr>
      <w:tr w:rsidR="00384B24" w:rsidRPr="00384B24" w14:paraId="52B0F916" w14:textId="77777777" w:rsidTr="009A653F">
        <w:tc>
          <w:tcPr>
            <w:tcW w:w="1006" w:type="dxa"/>
            <w:shd w:val="clear" w:color="auto" w:fill="EAF1DD" w:themeFill="accent3" w:themeFillTint="33"/>
          </w:tcPr>
          <w:p w14:paraId="1171A96C" w14:textId="77777777" w:rsidR="007219C7" w:rsidRPr="00384B24" w:rsidRDefault="007219C7" w:rsidP="003B60BA">
            <w:pPr>
              <w:pStyle w:val="Text"/>
              <w:spacing w:before="0" w:line="240" w:lineRule="auto"/>
              <w:rPr>
                <w:rFonts w:ascii="Arial" w:hAnsi="Arial" w:cs="Arial"/>
                <w:sz w:val="20"/>
              </w:rPr>
            </w:pPr>
          </w:p>
        </w:tc>
        <w:tc>
          <w:tcPr>
            <w:tcW w:w="1530" w:type="dxa"/>
          </w:tcPr>
          <w:p w14:paraId="507D3E6B" w14:textId="77777777" w:rsidR="007219C7" w:rsidRPr="00384B24" w:rsidRDefault="007219C7" w:rsidP="003B60BA">
            <w:pPr>
              <w:pStyle w:val="Text"/>
              <w:spacing w:before="0" w:line="240" w:lineRule="auto"/>
              <w:rPr>
                <w:rFonts w:ascii="Arial" w:hAnsi="Arial" w:cs="Arial"/>
                <w:sz w:val="20"/>
              </w:rPr>
            </w:pPr>
          </w:p>
        </w:tc>
        <w:tc>
          <w:tcPr>
            <w:tcW w:w="2880" w:type="dxa"/>
            <w:shd w:val="clear" w:color="auto" w:fill="EAF1DD" w:themeFill="accent3" w:themeFillTint="33"/>
          </w:tcPr>
          <w:p w14:paraId="6FD072D3" w14:textId="77777777" w:rsidR="007219C7" w:rsidRPr="00384B24" w:rsidRDefault="007219C7" w:rsidP="003B60BA">
            <w:pPr>
              <w:pStyle w:val="Text"/>
              <w:spacing w:before="0" w:line="240" w:lineRule="auto"/>
              <w:rPr>
                <w:rFonts w:ascii="Arial" w:hAnsi="Arial" w:cs="Arial"/>
                <w:sz w:val="20"/>
              </w:rPr>
            </w:pPr>
          </w:p>
        </w:tc>
        <w:tc>
          <w:tcPr>
            <w:tcW w:w="3960" w:type="dxa"/>
          </w:tcPr>
          <w:p w14:paraId="2AD1EE55" w14:textId="77777777" w:rsidR="007219C7" w:rsidRPr="00384B24" w:rsidRDefault="007219C7" w:rsidP="003B60BA">
            <w:pPr>
              <w:pStyle w:val="Text"/>
              <w:spacing w:before="0" w:line="240" w:lineRule="auto"/>
              <w:rPr>
                <w:rFonts w:ascii="Arial" w:hAnsi="Arial" w:cs="Arial"/>
                <w:sz w:val="20"/>
              </w:rPr>
            </w:pPr>
          </w:p>
        </w:tc>
      </w:tr>
    </w:tbl>
    <w:p w14:paraId="6A50A266" w14:textId="77777777" w:rsidR="007219C7" w:rsidRPr="00384B24" w:rsidRDefault="007219C7" w:rsidP="009A653F">
      <w:pPr>
        <w:pStyle w:val="Text"/>
        <w:spacing w:before="0" w:line="240" w:lineRule="auto"/>
        <w:rPr>
          <w:rFonts w:ascii="Arial" w:hAnsi="Arial" w:cs="Arial"/>
          <w:sz w:val="20"/>
        </w:rPr>
      </w:pPr>
    </w:p>
    <w:p w14:paraId="24D1402D" w14:textId="77777777" w:rsidR="009A653F" w:rsidRPr="009A653F" w:rsidRDefault="009A653F" w:rsidP="009A653F">
      <w:pPr>
        <w:pStyle w:val="Text"/>
        <w:spacing w:before="0" w:line="240" w:lineRule="auto"/>
        <w:rPr>
          <w:rFonts w:ascii="Arial" w:hAnsi="Arial" w:cs="Arial"/>
          <w:i/>
          <w:sz w:val="20"/>
        </w:rPr>
      </w:pPr>
      <w:r w:rsidRPr="009A653F">
        <w:rPr>
          <w:rFonts w:ascii="Arial" w:hAnsi="Arial" w:cs="Arial"/>
          <w:i/>
          <w:sz w:val="20"/>
        </w:rPr>
        <w:t xml:space="preserve">If a new VAC Chapter(s) is being promulgated and is not replacing an existing Chapter(s), use Table 2. </w:t>
      </w:r>
    </w:p>
    <w:p w14:paraId="5B0D592F" w14:textId="77777777" w:rsidR="009A653F" w:rsidRDefault="009A653F" w:rsidP="009A653F">
      <w:pPr>
        <w:pStyle w:val="Text"/>
        <w:spacing w:before="0" w:line="240" w:lineRule="auto"/>
        <w:rPr>
          <w:rFonts w:ascii="Arial" w:hAnsi="Arial" w:cs="Arial"/>
          <w:sz w:val="20"/>
        </w:rPr>
      </w:pPr>
    </w:p>
    <w:p w14:paraId="01202613" w14:textId="7D43B457" w:rsidR="007219C7" w:rsidRPr="009A653F" w:rsidRDefault="009A653F" w:rsidP="009A653F">
      <w:pPr>
        <w:pStyle w:val="Text"/>
        <w:spacing w:before="0" w:line="240" w:lineRule="auto"/>
        <w:rPr>
          <w:rFonts w:ascii="Arial" w:hAnsi="Arial" w:cs="Arial"/>
          <w:b/>
          <w:sz w:val="20"/>
        </w:rPr>
      </w:pPr>
      <w:r w:rsidRPr="009A653F">
        <w:rPr>
          <w:rFonts w:ascii="Arial" w:hAnsi="Arial" w:cs="Arial"/>
          <w:b/>
          <w:sz w:val="20"/>
        </w:rPr>
        <w:t>Table 2: Promulgating New VAC Chapter(s) without Repeal and Replace</w:t>
      </w:r>
    </w:p>
    <w:p w14:paraId="4D51DC41" w14:textId="77777777" w:rsidR="007219C7" w:rsidRPr="00384B24" w:rsidRDefault="007219C7" w:rsidP="007219C7">
      <w:pPr>
        <w:pStyle w:val="Text"/>
        <w:spacing w:before="0" w:line="240" w:lineRule="auto"/>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2713"/>
        <w:gridCol w:w="2485"/>
        <w:gridCol w:w="3015"/>
      </w:tblGrid>
      <w:tr w:rsidR="00384B24" w:rsidRPr="00384B24" w14:paraId="4F188620" w14:textId="77777777" w:rsidTr="003B60BA">
        <w:tc>
          <w:tcPr>
            <w:tcW w:w="1031" w:type="dxa"/>
          </w:tcPr>
          <w:p w14:paraId="587B75BE" w14:textId="77777777" w:rsidR="007219C7" w:rsidRPr="00384B24" w:rsidRDefault="007219C7" w:rsidP="003B60BA">
            <w:pPr>
              <w:pStyle w:val="Text"/>
              <w:spacing w:before="0" w:line="240" w:lineRule="auto"/>
              <w:rPr>
                <w:rFonts w:ascii="Arial" w:hAnsi="Arial" w:cs="Arial"/>
                <w:b/>
                <w:bCs/>
                <w:sz w:val="20"/>
              </w:rPr>
            </w:pPr>
            <w:r w:rsidRPr="00384B24">
              <w:rPr>
                <w:rFonts w:ascii="Arial" w:hAnsi="Arial" w:cs="Arial"/>
                <w:b/>
                <w:bCs/>
                <w:sz w:val="20"/>
              </w:rPr>
              <w:t>New chapter-section number</w:t>
            </w:r>
          </w:p>
        </w:tc>
        <w:tc>
          <w:tcPr>
            <w:tcW w:w="2749" w:type="dxa"/>
            <w:tcBorders>
              <w:bottom w:val="single" w:sz="4" w:space="0" w:color="auto"/>
            </w:tcBorders>
          </w:tcPr>
          <w:p w14:paraId="1360D97C" w14:textId="77777777" w:rsidR="007219C7" w:rsidRPr="00384B24" w:rsidRDefault="007219C7" w:rsidP="003B60BA">
            <w:pPr>
              <w:pStyle w:val="Text"/>
              <w:spacing w:before="0" w:line="240" w:lineRule="auto"/>
              <w:rPr>
                <w:rFonts w:ascii="Arial" w:hAnsi="Arial" w:cs="Arial"/>
                <w:b/>
                <w:bCs/>
                <w:sz w:val="20"/>
              </w:rPr>
            </w:pPr>
            <w:r w:rsidRPr="00384B24">
              <w:rPr>
                <w:rFonts w:ascii="Arial" w:hAnsi="Arial" w:cs="Arial"/>
                <w:b/>
                <w:bCs/>
                <w:sz w:val="20"/>
              </w:rPr>
              <w:t>New requirements</w:t>
            </w:r>
          </w:p>
        </w:tc>
        <w:tc>
          <w:tcPr>
            <w:tcW w:w="2520" w:type="dxa"/>
            <w:tcBorders>
              <w:bottom w:val="single" w:sz="4" w:space="0" w:color="auto"/>
            </w:tcBorders>
          </w:tcPr>
          <w:p w14:paraId="05842D43" w14:textId="77777777" w:rsidR="007219C7" w:rsidRPr="00384B24" w:rsidRDefault="007219C7" w:rsidP="003B60BA">
            <w:pPr>
              <w:pStyle w:val="Text"/>
              <w:spacing w:before="0" w:line="240" w:lineRule="auto"/>
              <w:rPr>
                <w:rFonts w:ascii="Arial" w:hAnsi="Arial" w:cs="Arial"/>
                <w:b/>
                <w:bCs/>
                <w:sz w:val="20"/>
              </w:rPr>
            </w:pPr>
            <w:r w:rsidRPr="00384B24">
              <w:rPr>
                <w:rFonts w:ascii="Arial" w:hAnsi="Arial" w:cs="Arial"/>
                <w:b/>
                <w:bCs/>
                <w:sz w:val="20"/>
              </w:rPr>
              <w:t xml:space="preserve">Other regulations and </w:t>
            </w:r>
            <w:proofErr w:type="gramStart"/>
            <w:r w:rsidRPr="00384B24">
              <w:rPr>
                <w:rFonts w:ascii="Arial" w:hAnsi="Arial" w:cs="Arial"/>
                <w:b/>
                <w:bCs/>
                <w:sz w:val="20"/>
              </w:rPr>
              <w:t>law</w:t>
            </w:r>
            <w:proofErr w:type="gramEnd"/>
            <w:r w:rsidRPr="00384B24">
              <w:rPr>
                <w:rFonts w:ascii="Arial" w:hAnsi="Arial" w:cs="Arial"/>
                <w:b/>
                <w:bCs/>
                <w:sz w:val="20"/>
              </w:rPr>
              <w:t xml:space="preserve"> that apply</w:t>
            </w:r>
          </w:p>
        </w:tc>
        <w:tc>
          <w:tcPr>
            <w:tcW w:w="3060" w:type="dxa"/>
          </w:tcPr>
          <w:p w14:paraId="3AC91432" w14:textId="77777777" w:rsidR="007219C7" w:rsidRPr="00384B24" w:rsidRDefault="007219C7" w:rsidP="003B60BA">
            <w:pPr>
              <w:pStyle w:val="Text"/>
              <w:spacing w:before="0" w:line="240" w:lineRule="auto"/>
              <w:rPr>
                <w:rFonts w:ascii="Arial" w:hAnsi="Arial" w:cs="Arial"/>
                <w:b/>
                <w:bCs/>
                <w:sz w:val="20"/>
              </w:rPr>
            </w:pPr>
            <w:r w:rsidRPr="00384B24">
              <w:rPr>
                <w:rFonts w:ascii="Arial" w:hAnsi="Arial" w:cs="Arial"/>
                <w:b/>
                <w:bCs/>
                <w:sz w:val="20"/>
              </w:rPr>
              <w:t>Intent and likely impact of new requirements</w:t>
            </w:r>
          </w:p>
        </w:tc>
      </w:tr>
      <w:tr w:rsidR="00384B24" w:rsidRPr="00384B24" w14:paraId="4D053724" w14:textId="77777777" w:rsidTr="003B60BA">
        <w:tc>
          <w:tcPr>
            <w:tcW w:w="1031" w:type="dxa"/>
            <w:tcBorders>
              <w:right w:val="single" w:sz="4" w:space="0" w:color="auto"/>
            </w:tcBorders>
          </w:tcPr>
          <w:p w14:paraId="7ADE49CC" w14:textId="77777777" w:rsidR="007219C7" w:rsidRPr="00384B24" w:rsidRDefault="007219C7" w:rsidP="003B60BA">
            <w:pPr>
              <w:pStyle w:val="Text"/>
              <w:spacing w:before="0" w:line="240" w:lineRule="auto"/>
              <w:rPr>
                <w:rFonts w:ascii="Arial" w:hAnsi="Arial" w:cs="Arial"/>
                <w:sz w:val="20"/>
              </w:rPr>
            </w:pPr>
          </w:p>
        </w:tc>
        <w:tc>
          <w:tcPr>
            <w:tcW w:w="2749" w:type="dxa"/>
            <w:tcBorders>
              <w:top w:val="single" w:sz="4" w:space="0" w:color="auto"/>
              <w:left w:val="single" w:sz="4" w:space="0" w:color="auto"/>
              <w:bottom w:val="single" w:sz="4" w:space="0" w:color="auto"/>
              <w:right w:val="single" w:sz="4" w:space="0" w:color="auto"/>
            </w:tcBorders>
          </w:tcPr>
          <w:p w14:paraId="3CC1FE96" w14:textId="77777777" w:rsidR="007219C7" w:rsidRPr="00384B24" w:rsidRDefault="007219C7" w:rsidP="003B60BA">
            <w:pPr>
              <w:pStyle w:val="Text"/>
              <w:spacing w:before="0" w:line="240" w:lineRule="auto"/>
              <w:rPr>
                <w:rFonts w:ascii="Arial" w:hAnsi="Arial" w:cs="Arial"/>
                <w:sz w:val="20"/>
              </w:rPr>
            </w:pPr>
          </w:p>
        </w:tc>
        <w:tc>
          <w:tcPr>
            <w:tcW w:w="2520" w:type="dxa"/>
            <w:tcBorders>
              <w:top w:val="single" w:sz="4" w:space="0" w:color="auto"/>
              <w:left w:val="single" w:sz="4" w:space="0" w:color="auto"/>
              <w:bottom w:val="single" w:sz="4" w:space="0" w:color="auto"/>
              <w:right w:val="single" w:sz="4" w:space="0" w:color="auto"/>
            </w:tcBorders>
          </w:tcPr>
          <w:p w14:paraId="7950947C" w14:textId="77777777" w:rsidR="007219C7" w:rsidRPr="00384B24" w:rsidRDefault="007219C7" w:rsidP="003B60BA">
            <w:pPr>
              <w:pStyle w:val="Text"/>
              <w:spacing w:before="0" w:line="240" w:lineRule="auto"/>
              <w:rPr>
                <w:rFonts w:ascii="Arial" w:hAnsi="Arial" w:cs="Arial"/>
                <w:sz w:val="20"/>
              </w:rPr>
            </w:pPr>
          </w:p>
        </w:tc>
        <w:tc>
          <w:tcPr>
            <w:tcW w:w="3060" w:type="dxa"/>
            <w:tcBorders>
              <w:left w:val="single" w:sz="4" w:space="0" w:color="auto"/>
            </w:tcBorders>
          </w:tcPr>
          <w:p w14:paraId="235D4AA4" w14:textId="77777777" w:rsidR="007219C7" w:rsidRPr="00384B24" w:rsidRDefault="007219C7" w:rsidP="003B60BA">
            <w:pPr>
              <w:pStyle w:val="Text"/>
              <w:spacing w:before="0" w:line="240" w:lineRule="auto"/>
              <w:rPr>
                <w:rFonts w:ascii="Arial" w:hAnsi="Arial" w:cs="Arial"/>
                <w:sz w:val="20"/>
              </w:rPr>
            </w:pPr>
          </w:p>
        </w:tc>
      </w:tr>
      <w:tr w:rsidR="007219C7" w:rsidRPr="00384B24" w14:paraId="15E66CD8" w14:textId="77777777" w:rsidTr="003B60BA">
        <w:tc>
          <w:tcPr>
            <w:tcW w:w="1031" w:type="dxa"/>
            <w:tcBorders>
              <w:right w:val="single" w:sz="4" w:space="0" w:color="auto"/>
            </w:tcBorders>
          </w:tcPr>
          <w:p w14:paraId="5C213771" w14:textId="77777777" w:rsidR="007219C7" w:rsidRPr="00384B24" w:rsidRDefault="007219C7" w:rsidP="003B60BA">
            <w:pPr>
              <w:pStyle w:val="Text"/>
              <w:spacing w:before="0" w:line="240" w:lineRule="auto"/>
              <w:rPr>
                <w:rFonts w:ascii="Arial" w:hAnsi="Arial" w:cs="Arial"/>
                <w:sz w:val="20"/>
              </w:rPr>
            </w:pPr>
          </w:p>
        </w:tc>
        <w:tc>
          <w:tcPr>
            <w:tcW w:w="2749" w:type="dxa"/>
            <w:tcBorders>
              <w:top w:val="single" w:sz="4" w:space="0" w:color="auto"/>
              <w:left w:val="single" w:sz="4" w:space="0" w:color="auto"/>
              <w:bottom w:val="single" w:sz="4" w:space="0" w:color="auto"/>
              <w:right w:val="single" w:sz="4" w:space="0" w:color="auto"/>
            </w:tcBorders>
          </w:tcPr>
          <w:p w14:paraId="0158E251" w14:textId="77777777" w:rsidR="007219C7" w:rsidRPr="00384B24" w:rsidRDefault="007219C7" w:rsidP="003B60BA">
            <w:pPr>
              <w:pStyle w:val="Text"/>
              <w:spacing w:before="0" w:line="240" w:lineRule="auto"/>
              <w:rPr>
                <w:rFonts w:ascii="Arial" w:hAnsi="Arial" w:cs="Arial"/>
                <w:sz w:val="20"/>
              </w:rPr>
            </w:pPr>
          </w:p>
        </w:tc>
        <w:tc>
          <w:tcPr>
            <w:tcW w:w="2520" w:type="dxa"/>
            <w:tcBorders>
              <w:top w:val="single" w:sz="4" w:space="0" w:color="auto"/>
              <w:left w:val="single" w:sz="4" w:space="0" w:color="auto"/>
              <w:bottom w:val="single" w:sz="4" w:space="0" w:color="auto"/>
              <w:right w:val="single" w:sz="4" w:space="0" w:color="auto"/>
            </w:tcBorders>
          </w:tcPr>
          <w:p w14:paraId="49EEDEFE" w14:textId="77777777" w:rsidR="007219C7" w:rsidRPr="00384B24" w:rsidRDefault="007219C7" w:rsidP="003B60BA">
            <w:pPr>
              <w:pStyle w:val="Text"/>
              <w:spacing w:before="0" w:line="240" w:lineRule="auto"/>
              <w:rPr>
                <w:rFonts w:ascii="Arial" w:hAnsi="Arial" w:cs="Arial"/>
                <w:sz w:val="20"/>
              </w:rPr>
            </w:pPr>
          </w:p>
        </w:tc>
        <w:tc>
          <w:tcPr>
            <w:tcW w:w="3060" w:type="dxa"/>
            <w:tcBorders>
              <w:left w:val="single" w:sz="4" w:space="0" w:color="auto"/>
            </w:tcBorders>
          </w:tcPr>
          <w:p w14:paraId="6BED9E7F" w14:textId="77777777" w:rsidR="007219C7" w:rsidRPr="00384B24" w:rsidRDefault="007219C7" w:rsidP="003B60BA">
            <w:pPr>
              <w:pStyle w:val="Text"/>
              <w:spacing w:before="0" w:line="240" w:lineRule="auto"/>
              <w:rPr>
                <w:rFonts w:ascii="Arial" w:hAnsi="Arial" w:cs="Arial"/>
                <w:sz w:val="20"/>
              </w:rPr>
            </w:pPr>
          </w:p>
        </w:tc>
      </w:tr>
    </w:tbl>
    <w:p w14:paraId="43EA53F0" w14:textId="66174E44" w:rsidR="007219C7" w:rsidRPr="009A653F" w:rsidRDefault="007219C7" w:rsidP="007219C7">
      <w:pPr>
        <w:pStyle w:val="bodytext6"/>
        <w:rPr>
          <w:rFonts w:cs="Arial"/>
          <w:sz w:val="20"/>
        </w:rPr>
      </w:pPr>
    </w:p>
    <w:p w14:paraId="30D24397" w14:textId="77777777" w:rsidR="009A653F" w:rsidRPr="009A653F" w:rsidRDefault="009A653F" w:rsidP="009A653F">
      <w:pPr>
        <w:pStyle w:val="bodytext6"/>
        <w:rPr>
          <w:rFonts w:cs="Arial"/>
          <w:i/>
          <w:sz w:val="20"/>
        </w:rPr>
      </w:pPr>
      <w:r w:rsidRPr="009A653F">
        <w:rPr>
          <w:rFonts w:cs="Arial"/>
          <w:i/>
          <w:sz w:val="20"/>
        </w:rPr>
        <w:t xml:space="preserve">If the regulatory change is replacing an </w:t>
      </w:r>
      <w:r w:rsidRPr="009A653F">
        <w:rPr>
          <w:rFonts w:cs="Arial"/>
          <w:b/>
          <w:i/>
          <w:sz w:val="20"/>
        </w:rPr>
        <w:t>emergency regulation</w:t>
      </w:r>
      <w:r w:rsidRPr="009A653F">
        <w:rPr>
          <w:rFonts w:cs="Arial"/>
          <w:i/>
          <w:sz w:val="20"/>
        </w:rPr>
        <w:t xml:space="preserve">, and the proposed regulation is identical to the emergency regulation, complete Table 1 and/or Table 2, as described above.  </w:t>
      </w:r>
    </w:p>
    <w:p w14:paraId="0D77BF6A" w14:textId="77777777" w:rsidR="009A653F" w:rsidRPr="009A653F" w:rsidRDefault="009A653F" w:rsidP="009A653F">
      <w:pPr>
        <w:pStyle w:val="bodytext6"/>
        <w:rPr>
          <w:rFonts w:cs="Arial"/>
          <w:i/>
          <w:sz w:val="20"/>
        </w:rPr>
      </w:pPr>
    </w:p>
    <w:p w14:paraId="45F70AE4" w14:textId="77777777" w:rsidR="009A653F" w:rsidRPr="009A653F" w:rsidRDefault="009A653F" w:rsidP="009A653F">
      <w:pPr>
        <w:pStyle w:val="bodytext6"/>
        <w:rPr>
          <w:rFonts w:cs="Arial"/>
          <w:i/>
          <w:sz w:val="20"/>
        </w:rPr>
      </w:pPr>
      <w:r w:rsidRPr="009A653F">
        <w:rPr>
          <w:rFonts w:cs="Arial"/>
          <w:i/>
          <w:sz w:val="20"/>
        </w:rPr>
        <w:t xml:space="preserve">If the regulatory change is replacing an </w:t>
      </w:r>
      <w:r w:rsidRPr="009A653F">
        <w:rPr>
          <w:rFonts w:cs="Arial"/>
          <w:b/>
          <w:i/>
          <w:sz w:val="20"/>
        </w:rPr>
        <w:t>emergency regulation</w:t>
      </w:r>
      <w:r w:rsidRPr="009A653F">
        <w:rPr>
          <w:rFonts w:cs="Arial"/>
          <w:i/>
          <w:sz w:val="20"/>
        </w:rPr>
        <w:t xml:space="preserve">, but </w:t>
      </w:r>
      <w:r w:rsidRPr="009A653F">
        <w:rPr>
          <w:rFonts w:cs="Arial"/>
          <w:i/>
          <w:sz w:val="20"/>
          <w:u w:val="single"/>
        </w:rPr>
        <w:t>changes have been made</w:t>
      </w:r>
      <w:r w:rsidRPr="009A653F">
        <w:rPr>
          <w:rFonts w:cs="Arial"/>
          <w:i/>
          <w:sz w:val="20"/>
        </w:rPr>
        <w:t xml:space="preserve"> since the emergency regulation became effective, also complete Table 3 to describe the changes made </w:t>
      </w:r>
      <w:r w:rsidRPr="009A653F">
        <w:rPr>
          <w:rFonts w:cs="Arial"/>
          <w:i/>
          <w:sz w:val="20"/>
          <w:u w:val="single"/>
        </w:rPr>
        <w:t>since</w:t>
      </w:r>
      <w:r w:rsidRPr="009A653F">
        <w:rPr>
          <w:rFonts w:cs="Arial"/>
          <w:i/>
          <w:sz w:val="20"/>
        </w:rPr>
        <w:t xml:space="preserve"> the emergency regulation. </w:t>
      </w:r>
    </w:p>
    <w:p w14:paraId="3169AE50" w14:textId="77777777" w:rsidR="009A653F" w:rsidRPr="009A653F" w:rsidRDefault="009A653F" w:rsidP="009A653F">
      <w:pPr>
        <w:pStyle w:val="bodytext6"/>
        <w:rPr>
          <w:rFonts w:cs="Arial"/>
          <w:sz w:val="20"/>
        </w:rPr>
      </w:pPr>
    </w:p>
    <w:p w14:paraId="272284E2" w14:textId="6E6E8290" w:rsidR="009A653F" w:rsidRDefault="009A653F" w:rsidP="009A653F">
      <w:pPr>
        <w:pStyle w:val="bodytext6"/>
        <w:rPr>
          <w:rFonts w:cs="Arial"/>
          <w:b/>
          <w:sz w:val="20"/>
        </w:rPr>
      </w:pPr>
      <w:r w:rsidRPr="009A653F">
        <w:rPr>
          <w:rFonts w:cs="Arial"/>
          <w:b/>
          <w:sz w:val="20"/>
        </w:rPr>
        <w:t>Table 3: Changes to the Emergency Regulation</w:t>
      </w:r>
    </w:p>
    <w:p w14:paraId="2093D230" w14:textId="4FE1F09A" w:rsidR="009A653F" w:rsidRDefault="009A653F" w:rsidP="009A653F">
      <w:pPr>
        <w:pStyle w:val="bodytext6"/>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496"/>
        <w:gridCol w:w="2736"/>
        <w:gridCol w:w="3715"/>
      </w:tblGrid>
      <w:tr w:rsidR="009A653F" w:rsidRPr="00384B24" w14:paraId="57614D08" w14:textId="77777777" w:rsidTr="009A653F">
        <w:tc>
          <w:tcPr>
            <w:tcW w:w="1295" w:type="dxa"/>
            <w:shd w:val="clear" w:color="auto" w:fill="EAF1DD" w:themeFill="accent3" w:themeFillTint="33"/>
          </w:tcPr>
          <w:p w14:paraId="440D2A1F" w14:textId="1AEFCEAC" w:rsidR="009A653F" w:rsidRPr="00384B24" w:rsidRDefault="009A653F" w:rsidP="009A653F">
            <w:pPr>
              <w:pStyle w:val="Text"/>
              <w:spacing w:before="0" w:line="240" w:lineRule="auto"/>
              <w:rPr>
                <w:rFonts w:ascii="Arial" w:hAnsi="Arial" w:cs="Arial"/>
                <w:b/>
                <w:bCs/>
                <w:sz w:val="20"/>
              </w:rPr>
            </w:pPr>
            <w:r>
              <w:rPr>
                <w:rFonts w:ascii="Arial" w:hAnsi="Arial" w:cs="Arial"/>
                <w:b/>
                <w:bCs/>
                <w:sz w:val="20"/>
              </w:rPr>
              <w:t>Emergency</w:t>
            </w:r>
            <w:r w:rsidRPr="00121133">
              <w:rPr>
                <w:rFonts w:ascii="Arial" w:hAnsi="Arial" w:cs="Arial"/>
                <w:b/>
                <w:bCs/>
                <w:sz w:val="20"/>
              </w:rPr>
              <w:t xml:space="preserve"> </w:t>
            </w:r>
            <w:r>
              <w:rPr>
                <w:rFonts w:ascii="Arial" w:hAnsi="Arial" w:cs="Arial"/>
                <w:b/>
                <w:bCs/>
                <w:sz w:val="20"/>
              </w:rPr>
              <w:t>chapter-</w:t>
            </w:r>
            <w:r w:rsidRPr="00121133">
              <w:rPr>
                <w:rFonts w:ascii="Arial" w:hAnsi="Arial" w:cs="Arial"/>
                <w:b/>
                <w:bCs/>
                <w:sz w:val="20"/>
              </w:rPr>
              <w:t>section number</w:t>
            </w:r>
          </w:p>
        </w:tc>
        <w:tc>
          <w:tcPr>
            <w:tcW w:w="1514" w:type="dxa"/>
          </w:tcPr>
          <w:p w14:paraId="4815B9AF" w14:textId="1312CFF0" w:rsidR="009A653F" w:rsidRPr="00384B24" w:rsidRDefault="009A653F" w:rsidP="009A653F">
            <w:pPr>
              <w:pStyle w:val="Text"/>
              <w:spacing w:before="0" w:line="240" w:lineRule="auto"/>
              <w:rPr>
                <w:rFonts w:ascii="Arial" w:hAnsi="Arial" w:cs="Arial"/>
                <w:b/>
                <w:bCs/>
                <w:sz w:val="20"/>
              </w:rPr>
            </w:pPr>
            <w:r w:rsidRPr="00121133">
              <w:rPr>
                <w:rFonts w:ascii="Arial" w:hAnsi="Arial" w:cs="Arial"/>
                <w:b/>
                <w:bCs/>
                <w:sz w:val="20"/>
              </w:rPr>
              <w:t xml:space="preserve">New </w:t>
            </w:r>
            <w:r>
              <w:rPr>
                <w:rFonts w:ascii="Arial" w:hAnsi="Arial" w:cs="Arial"/>
                <w:b/>
                <w:bCs/>
                <w:sz w:val="20"/>
              </w:rPr>
              <w:t>chapter-</w:t>
            </w:r>
            <w:r w:rsidRPr="00121133">
              <w:rPr>
                <w:rFonts w:ascii="Arial" w:hAnsi="Arial" w:cs="Arial"/>
                <w:b/>
                <w:bCs/>
                <w:sz w:val="20"/>
              </w:rPr>
              <w:t>section number, if applicable</w:t>
            </w:r>
          </w:p>
        </w:tc>
        <w:tc>
          <w:tcPr>
            <w:tcW w:w="2815" w:type="dxa"/>
            <w:shd w:val="clear" w:color="auto" w:fill="EAF1DD" w:themeFill="accent3" w:themeFillTint="33"/>
          </w:tcPr>
          <w:p w14:paraId="048140ED" w14:textId="0262978A" w:rsidR="009A653F" w:rsidRPr="00384B24" w:rsidRDefault="009A653F" w:rsidP="009A653F">
            <w:pPr>
              <w:pStyle w:val="Text"/>
              <w:spacing w:before="0" w:line="240" w:lineRule="auto"/>
              <w:rPr>
                <w:rFonts w:ascii="Arial" w:hAnsi="Arial" w:cs="Arial"/>
                <w:b/>
                <w:bCs/>
                <w:sz w:val="20"/>
              </w:rPr>
            </w:pPr>
            <w:r w:rsidRPr="00121133">
              <w:rPr>
                <w:rFonts w:ascii="Arial" w:hAnsi="Arial" w:cs="Arial"/>
                <w:b/>
                <w:bCs/>
                <w:sz w:val="20"/>
              </w:rPr>
              <w:t xml:space="preserve">Current </w:t>
            </w:r>
            <w:r w:rsidRPr="009B37D6">
              <w:rPr>
                <w:rFonts w:ascii="Arial" w:hAnsi="Arial" w:cs="Arial"/>
                <w:b/>
                <w:bCs/>
                <w:sz w:val="20"/>
                <w:u w:val="single"/>
              </w:rPr>
              <w:t>emergency</w:t>
            </w:r>
            <w:r>
              <w:rPr>
                <w:rFonts w:ascii="Arial" w:hAnsi="Arial" w:cs="Arial"/>
                <w:b/>
                <w:bCs/>
                <w:sz w:val="20"/>
              </w:rPr>
              <w:t xml:space="preserve"> </w:t>
            </w:r>
            <w:r w:rsidRPr="00121133">
              <w:rPr>
                <w:rFonts w:ascii="Arial" w:hAnsi="Arial" w:cs="Arial"/>
                <w:b/>
                <w:bCs/>
                <w:sz w:val="20"/>
              </w:rPr>
              <w:t>requirement</w:t>
            </w:r>
          </w:p>
        </w:tc>
        <w:tc>
          <w:tcPr>
            <w:tcW w:w="3844" w:type="dxa"/>
          </w:tcPr>
          <w:p w14:paraId="6DA4691C" w14:textId="3A0FDB0F" w:rsidR="009A653F" w:rsidRPr="00384B24" w:rsidRDefault="009A653F" w:rsidP="009A653F">
            <w:pPr>
              <w:pStyle w:val="Text"/>
              <w:spacing w:before="0" w:line="240" w:lineRule="auto"/>
              <w:rPr>
                <w:rFonts w:ascii="Arial" w:hAnsi="Arial" w:cs="Arial"/>
                <w:b/>
                <w:bCs/>
                <w:sz w:val="20"/>
              </w:rPr>
            </w:pPr>
            <w:r w:rsidRPr="00121133">
              <w:rPr>
                <w:rFonts w:ascii="Arial" w:hAnsi="Arial" w:cs="Arial"/>
                <w:b/>
                <w:bCs/>
                <w:sz w:val="20"/>
              </w:rPr>
              <w:t>Change, intent, rationale, and likely impact of new</w:t>
            </w:r>
            <w:r>
              <w:rPr>
                <w:rFonts w:ascii="Arial" w:hAnsi="Arial" w:cs="Arial"/>
                <w:b/>
                <w:bCs/>
                <w:sz w:val="20"/>
              </w:rPr>
              <w:t xml:space="preserve"> or changed</w:t>
            </w:r>
            <w:r w:rsidRPr="00121133">
              <w:rPr>
                <w:rFonts w:ascii="Arial" w:hAnsi="Arial" w:cs="Arial"/>
                <w:b/>
                <w:bCs/>
                <w:sz w:val="20"/>
              </w:rPr>
              <w:t xml:space="preserve"> requirements</w:t>
            </w:r>
            <w:r>
              <w:rPr>
                <w:rFonts w:ascii="Arial" w:hAnsi="Arial" w:cs="Arial"/>
                <w:b/>
                <w:bCs/>
                <w:sz w:val="20"/>
              </w:rPr>
              <w:t xml:space="preserve"> since emergency stage</w:t>
            </w:r>
          </w:p>
        </w:tc>
      </w:tr>
      <w:tr w:rsidR="009A653F" w:rsidRPr="00384B24" w14:paraId="0167FF09" w14:textId="77777777" w:rsidTr="009A653F">
        <w:tc>
          <w:tcPr>
            <w:tcW w:w="1295" w:type="dxa"/>
            <w:shd w:val="clear" w:color="auto" w:fill="EAF1DD" w:themeFill="accent3" w:themeFillTint="33"/>
          </w:tcPr>
          <w:p w14:paraId="4AD52178" w14:textId="77777777" w:rsidR="009A653F" w:rsidRPr="00384B24" w:rsidRDefault="009A653F" w:rsidP="0006149E">
            <w:pPr>
              <w:pStyle w:val="Text"/>
              <w:spacing w:before="0" w:line="240" w:lineRule="auto"/>
              <w:rPr>
                <w:rFonts w:ascii="Arial" w:hAnsi="Arial" w:cs="Arial"/>
                <w:sz w:val="20"/>
              </w:rPr>
            </w:pPr>
          </w:p>
        </w:tc>
        <w:tc>
          <w:tcPr>
            <w:tcW w:w="1514" w:type="dxa"/>
          </w:tcPr>
          <w:p w14:paraId="6D71D235" w14:textId="77777777" w:rsidR="009A653F" w:rsidRPr="00384B24" w:rsidRDefault="009A653F" w:rsidP="0006149E">
            <w:pPr>
              <w:pStyle w:val="Text"/>
              <w:spacing w:before="0" w:line="240" w:lineRule="auto"/>
              <w:rPr>
                <w:rFonts w:ascii="Arial" w:hAnsi="Arial" w:cs="Arial"/>
                <w:sz w:val="20"/>
              </w:rPr>
            </w:pPr>
          </w:p>
        </w:tc>
        <w:tc>
          <w:tcPr>
            <w:tcW w:w="2815" w:type="dxa"/>
            <w:shd w:val="clear" w:color="auto" w:fill="EAF1DD" w:themeFill="accent3" w:themeFillTint="33"/>
          </w:tcPr>
          <w:p w14:paraId="429A1E62" w14:textId="77777777" w:rsidR="009A653F" w:rsidRPr="00384B24" w:rsidRDefault="009A653F" w:rsidP="0006149E">
            <w:pPr>
              <w:pStyle w:val="Text"/>
              <w:spacing w:before="0" w:line="240" w:lineRule="auto"/>
              <w:rPr>
                <w:rFonts w:ascii="Arial" w:hAnsi="Arial" w:cs="Arial"/>
                <w:sz w:val="20"/>
              </w:rPr>
            </w:pPr>
          </w:p>
        </w:tc>
        <w:tc>
          <w:tcPr>
            <w:tcW w:w="3844" w:type="dxa"/>
          </w:tcPr>
          <w:p w14:paraId="2D8C7B6E" w14:textId="77777777" w:rsidR="009A653F" w:rsidRPr="00384B24" w:rsidRDefault="009A653F" w:rsidP="0006149E">
            <w:pPr>
              <w:pStyle w:val="Text"/>
              <w:spacing w:before="0" w:line="240" w:lineRule="auto"/>
              <w:rPr>
                <w:rFonts w:ascii="Arial" w:hAnsi="Arial" w:cs="Arial"/>
                <w:sz w:val="20"/>
              </w:rPr>
            </w:pPr>
          </w:p>
        </w:tc>
      </w:tr>
      <w:tr w:rsidR="009A653F" w:rsidRPr="00384B24" w14:paraId="36FB5136" w14:textId="77777777" w:rsidTr="009A653F">
        <w:tc>
          <w:tcPr>
            <w:tcW w:w="1295" w:type="dxa"/>
            <w:shd w:val="clear" w:color="auto" w:fill="EAF1DD" w:themeFill="accent3" w:themeFillTint="33"/>
          </w:tcPr>
          <w:p w14:paraId="0DAFA81B" w14:textId="77777777" w:rsidR="009A653F" w:rsidRPr="00384B24" w:rsidRDefault="009A653F" w:rsidP="0006149E">
            <w:pPr>
              <w:pStyle w:val="Text"/>
              <w:spacing w:before="0" w:line="240" w:lineRule="auto"/>
              <w:rPr>
                <w:rFonts w:ascii="Arial" w:hAnsi="Arial" w:cs="Arial"/>
                <w:sz w:val="20"/>
              </w:rPr>
            </w:pPr>
          </w:p>
        </w:tc>
        <w:tc>
          <w:tcPr>
            <w:tcW w:w="1514" w:type="dxa"/>
          </w:tcPr>
          <w:p w14:paraId="26D0D141" w14:textId="77777777" w:rsidR="009A653F" w:rsidRPr="00384B24" w:rsidRDefault="009A653F" w:rsidP="0006149E">
            <w:pPr>
              <w:pStyle w:val="Text"/>
              <w:spacing w:before="0" w:line="240" w:lineRule="auto"/>
              <w:rPr>
                <w:rFonts w:ascii="Arial" w:hAnsi="Arial" w:cs="Arial"/>
                <w:sz w:val="20"/>
              </w:rPr>
            </w:pPr>
          </w:p>
        </w:tc>
        <w:tc>
          <w:tcPr>
            <w:tcW w:w="2815" w:type="dxa"/>
            <w:shd w:val="clear" w:color="auto" w:fill="EAF1DD" w:themeFill="accent3" w:themeFillTint="33"/>
          </w:tcPr>
          <w:p w14:paraId="33F8677E" w14:textId="77777777" w:rsidR="009A653F" w:rsidRPr="00384B24" w:rsidRDefault="009A653F" w:rsidP="0006149E">
            <w:pPr>
              <w:pStyle w:val="Text"/>
              <w:spacing w:before="0" w:line="240" w:lineRule="auto"/>
              <w:rPr>
                <w:rFonts w:ascii="Arial" w:hAnsi="Arial" w:cs="Arial"/>
                <w:sz w:val="20"/>
              </w:rPr>
            </w:pPr>
          </w:p>
        </w:tc>
        <w:tc>
          <w:tcPr>
            <w:tcW w:w="3844" w:type="dxa"/>
          </w:tcPr>
          <w:p w14:paraId="5BA729CC" w14:textId="77777777" w:rsidR="009A653F" w:rsidRPr="00384B24" w:rsidRDefault="009A653F" w:rsidP="0006149E">
            <w:pPr>
              <w:pStyle w:val="Text"/>
              <w:spacing w:before="0" w:line="240" w:lineRule="auto"/>
              <w:rPr>
                <w:rFonts w:ascii="Arial" w:hAnsi="Arial" w:cs="Arial"/>
                <w:sz w:val="20"/>
              </w:rPr>
            </w:pPr>
          </w:p>
        </w:tc>
      </w:tr>
    </w:tbl>
    <w:p w14:paraId="29D8365D" w14:textId="77777777" w:rsidR="009A653F" w:rsidRPr="009A653F" w:rsidRDefault="009A653F" w:rsidP="009A653F">
      <w:pPr>
        <w:pStyle w:val="bodytext6"/>
        <w:rPr>
          <w:rFonts w:cs="Arial"/>
          <w:b/>
          <w:sz w:val="20"/>
        </w:rPr>
      </w:pPr>
    </w:p>
    <w:sectPr w:rsidR="009A653F" w:rsidRPr="009A653F" w:rsidSect="006C3BC6">
      <w:headerReference w:type="default" r:id="rId9"/>
      <w:footerReference w:type="even" r:id="rId10"/>
      <w:footerReference w:type="default" r:id="rId11"/>
      <w:head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8B02" w14:textId="77777777" w:rsidR="00925138" w:rsidRDefault="00925138">
      <w:r>
        <w:separator/>
      </w:r>
    </w:p>
  </w:endnote>
  <w:endnote w:type="continuationSeparator" w:id="0">
    <w:p w14:paraId="6D4CD24C" w14:textId="77777777" w:rsidR="00925138" w:rsidRDefault="0092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3C9C" w14:textId="77777777" w:rsidR="00FF41F8" w:rsidRDefault="008B48BC">
    <w:pPr>
      <w:pStyle w:val="Footer"/>
      <w:framePr w:wrap="around" w:vAnchor="text" w:hAnchor="margin" w:xAlign="center" w:y="1"/>
      <w:rPr>
        <w:rStyle w:val="PageNumber"/>
      </w:rPr>
    </w:pPr>
    <w:r>
      <w:rPr>
        <w:rStyle w:val="PageNumber"/>
      </w:rPr>
      <w:fldChar w:fldCharType="begin"/>
    </w:r>
    <w:r w:rsidR="00FF41F8">
      <w:rPr>
        <w:rStyle w:val="PageNumber"/>
      </w:rPr>
      <w:instrText xml:space="preserve">PAGE  </w:instrText>
    </w:r>
    <w:r>
      <w:rPr>
        <w:rStyle w:val="PageNumber"/>
      </w:rPr>
      <w:fldChar w:fldCharType="end"/>
    </w:r>
  </w:p>
  <w:p w14:paraId="1E7DDDE7" w14:textId="77777777" w:rsidR="00FF41F8" w:rsidRDefault="00FF4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2FFD" w14:textId="75FFF6DB" w:rsidR="00FF41F8" w:rsidRDefault="008B48BC">
    <w:pPr>
      <w:pStyle w:val="Footer"/>
      <w:framePr w:wrap="around" w:vAnchor="text" w:hAnchor="margin" w:xAlign="center" w:y="1"/>
      <w:rPr>
        <w:rStyle w:val="PageNumber"/>
      </w:rPr>
    </w:pPr>
    <w:r>
      <w:rPr>
        <w:rStyle w:val="PageNumber"/>
      </w:rPr>
      <w:fldChar w:fldCharType="begin"/>
    </w:r>
    <w:r w:rsidR="00FF41F8">
      <w:rPr>
        <w:rStyle w:val="PageNumber"/>
      </w:rPr>
      <w:instrText xml:space="preserve">PAGE  </w:instrText>
    </w:r>
    <w:r>
      <w:rPr>
        <w:rStyle w:val="PageNumber"/>
      </w:rPr>
      <w:fldChar w:fldCharType="separate"/>
    </w:r>
    <w:r w:rsidR="00650A97">
      <w:rPr>
        <w:rStyle w:val="PageNumber"/>
        <w:noProof/>
      </w:rPr>
      <w:t>7</w:t>
    </w:r>
    <w:r>
      <w:rPr>
        <w:rStyle w:val="PageNumber"/>
      </w:rPr>
      <w:fldChar w:fldCharType="end"/>
    </w:r>
  </w:p>
  <w:p w14:paraId="6A20E642" w14:textId="77777777" w:rsidR="00FF41F8" w:rsidRDefault="00FF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1559" w14:textId="77777777" w:rsidR="00925138" w:rsidRDefault="00925138">
      <w:r>
        <w:separator/>
      </w:r>
    </w:p>
  </w:footnote>
  <w:footnote w:type="continuationSeparator" w:id="0">
    <w:p w14:paraId="2E4297D6" w14:textId="77777777" w:rsidR="00925138" w:rsidRDefault="00925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DD88" w14:textId="77777777" w:rsidR="00FF41F8" w:rsidRDefault="00FF41F8">
    <w:pPr>
      <w:pStyle w:val="Header"/>
      <w:tabs>
        <w:tab w:val="clear" w:pos="8640"/>
        <w:tab w:val="right" w:pos="9360"/>
      </w:tabs>
      <w:rPr>
        <w:rFonts w:ascii="Arial" w:hAnsi="Arial"/>
        <w:b/>
        <w:sz w:val="28"/>
      </w:rPr>
    </w:pPr>
    <w:r>
      <w:rPr>
        <w:rFonts w:ascii="Arial" w:hAnsi="Arial"/>
        <w:b/>
        <w:sz w:val="20"/>
      </w:rPr>
      <w:t>Town Hall Agency Background Document</w:t>
    </w:r>
    <w:r>
      <w:tab/>
      <w:t xml:space="preserve">   </w:t>
    </w:r>
    <w:r>
      <w:tab/>
    </w:r>
    <w:r>
      <w:rPr>
        <w:rFonts w:ascii="Arial" w:hAnsi="Arial"/>
        <w:b/>
        <w:sz w:val="28"/>
      </w:rPr>
      <w:t>Form:  TH-04</w:t>
    </w:r>
  </w:p>
  <w:p w14:paraId="3EEC861E" w14:textId="77777777" w:rsidR="00FF41F8" w:rsidRDefault="00FF4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88FF" w14:textId="77777777" w:rsidR="00FF41F8" w:rsidRDefault="00295BE4" w:rsidP="00883A02">
    <w:pPr>
      <w:pStyle w:val="Header"/>
      <w:jc w:val="right"/>
      <w:rPr>
        <w:rFonts w:ascii="Arial" w:hAnsi="Arial"/>
        <w:b/>
        <w:sz w:val="28"/>
      </w:rPr>
    </w:pPr>
    <w:r>
      <w:rPr>
        <w:rFonts w:ascii="Arial" w:hAnsi="Arial"/>
        <w:b/>
        <w:sz w:val="28"/>
      </w:rPr>
      <w:tab/>
    </w:r>
    <w:r>
      <w:rPr>
        <w:rFonts w:ascii="Arial" w:hAnsi="Arial"/>
        <w:b/>
        <w:sz w:val="28"/>
      </w:rPr>
      <w:tab/>
    </w:r>
    <w:r w:rsidR="00883A02">
      <w:rPr>
        <w:rFonts w:ascii="Arial" w:hAnsi="Arial"/>
        <w:b/>
        <w:sz w:val="28"/>
      </w:rPr>
      <w:t xml:space="preserve">      Form: </w:t>
    </w:r>
    <w:r w:rsidR="00FF41F8">
      <w:rPr>
        <w:rFonts w:ascii="Arial" w:hAnsi="Arial"/>
        <w:b/>
        <w:sz w:val="28"/>
      </w:rPr>
      <w:t>TH-04</w:t>
    </w:r>
  </w:p>
  <w:p w14:paraId="3B8C4753" w14:textId="4352B925" w:rsidR="00FF41F8" w:rsidRDefault="00C72E87">
    <w:pPr>
      <w:pStyle w:val="Header"/>
      <w:jc w:val="right"/>
      <w:rPr>
        <w:rFonts w:ascii="Arial" w:hAnsi="Arial"/>
        <w:b/>
        <w:sz w:val="20"/>
      </w:rPr>
    </w:pPr>
    <w:r>
      <w:rPr>
        <w:rFonts w:ascii="Arial" w:hAnsi="Arial"/>
        <w:b/>
        <w:sz w:val="20"/>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24A5"/>
    <w:multiLevelType w:val="hybridMultilevel"/>
    <w:tmpl w:val="0672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40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48"/>
    <w:rsid w:val="00023C74"/>
    <w:rsid w:val="000262CA"/>
    <w:rsid w:val="00042023"/>
    <w:rsid w:val="000463CD"/>
    <w:rsid w:val="0005759C"/>
    <w:rsid w:val="0006209F"/>
    <w:rsid w:val="000A32BA"/>
    <w:rsid w:val="000A515E"/>
    <w:rsid w:val="000A6164"/>
    <w:rsid w:val="000B0009"/>
    <w:rsid w:val="000B7055"/>
    <w:rsid w:val="000C23F0"/>
    <w:rsid w:val="000D0A7C"/>
    <w:rsid w:val="000D4856"/>
    <w:rsid w:val="000F5C58"/>
    <w:rsid w:val="001049D2"/>
    <w:rsid w:val="00106960"/>
    <w:rsid w:val="00113EB2"/>
    <w:rsid w:val="0011466C"/>
    <w:rsid w:val="00114E30"/>
    <w:rsid w:val="00135030"/>
    <w:rsid w:val="00172B53"/>
    <w:rsid w:val="001817BB"/>
    <w:rsid w:val="00187361"/>
    <w:rsid w:val="001874E2"/>
    <w:rsid w:val="001B3F48"/>
    <w:rsid w:val="001C6DFE"/>
    <w:rsid w:val="001C7654"/>
    <w:rsid w:val="001D39C9"/>
    <w:rsid w:val="001E2687"/>
    <w:rsid w:val="00205773"/>
    <w:rsid w:val="00231153"/>
    <w:rsid w:val="00236933"/>
    <w:rsid w:val="00245A21"/>
    <w:rsid w:val="0026341D"/>
    <w:rsid w:val="002814EC"/>
    <w:rsid w:val="00293C85"/>
    <w:rsid w:val="00295BE4"/>
    <w:rsid w:val="002B5F55"/>
    <w:rsid w:val="002B752A"/>
    <w:rsid w:val="002C0E83"/>
    <w:rsid w:val="002D0B2E"/>
    <w:rsid w:val="002D0E43"/>
    <w:rsid w:val="002D3872"/>
    <w:rsid w:val="002D682B"/>
    <w:rsid w:val="002E434B"/>
    <w:rsid w:val="002E54DB"/>
    <w:rsid w:val="00317E55"/>
    <w:rsid w:val="00326D9D"/>
    <w:rsid w:val="003560A3"/>
    <w:rsid w:val="0037758F"/>
    <w:rsid w:val="00384B24"/>
    <w:rsid w:val="003B66D0"/>
    <w:rsid w:val="00401E29"/>
    <w:rsid w:val="00430302"/>
    <w:rsid w:val="0043595E"/>
    <w:rsid w:val="00463941"/>
    <w:rsid w:val="004656CE"/>
    <w:rsid w:val="00490AC8"/>
    <w:rsid w:val="00493988"/>
    <w:rsid w:val="004A079A"/>
    <w:rsid w:val="004A0D34"/>
    <w:rsid w:val="004F1693"/>
    <w:rsid w:val="004F6532"/>
    <w:rsid w:val="00511D74"/>
    <w:rsid w:val="005132A0"/>
    <w:rsid w:val="00530692"/>
    <w:rsid w:val="005330FE"/>
    <w:rsid w:val="005347B2"/>
    <w:rsid w:val="0053799F"/>
    <w:rsid w:val="00562764"/>
    <w:rsid w:val="005670E5"/>
    <w:rsid w:val="0058764A"/>
    <w:rsid w:val="00594774"/>
    <w:rsid w:val="005A6016"/>
    <w:rsid w:val="005C0822"/>
    <w:rsid w:val="005C0890"/>
    <w:rsid w:val="005D689C"/>
    <w:rsid w:val="005F0200"/>
    <w:rsid w:val="005F28D8"/>
    <w:rsid w:val="005F6CA4"/>
    <w:rsid w:val="00610163"/>
    <w:rsid w:val="006368C8"/>
    <w:rsid w:val="00647B75"/>
    <w:rsid w:val="00650A97"/>
    <w:rsid w:val="0067221D"/>
    <w:rsid w:val="00677E09"/>
    <w:rsid w:val="006814B2"/>
    <w:rsid w:val="00684121"/>
    <w:rsid w:val="006859B8"/>
    <w:rsid w:val="00695082"/>
    <w:rsid w:val="006C3BC6"/>
    <w:rsid w:val="006D0838"/>
    <w:rsid w:val="006F423E"/>
    <w:rsid w:val="006F619A"/>
    <w:rsid w:val="00713C66"/>
    <w:rsid w:val="0072038B"/>
    <w:rsid w:val="00720ED3"/>
    <w:rsid w:val="007219C7"/>
    <w:rsid w:val="007478A5"/>
    <w:rsid w:val="00783780"/>
    <w:rsid w:val="007920A0"/>
    <w:rsid w:val="007C6A73"/>
    <w:rsid w:val="007E04BD"/>
    <w:rsid w:val="007E4C0A"/>
    <w:rsid w:val="0080422D"/>
    <w:rsid w:val="0081496A"/>
    <w:rsid w:val="008203EA"/>
    <w:rsid w:val="00825191"/>
    <w:rsid w:val="00831B7D"/>
    <w:rsid w:val="00865A6C"/>
    <w:rsid w:val="008816DB"/>
    <w:rsid w:val="00883A02"/>
    <w:rsid w:val="008A334F"/>
    <w:rsid w:val="008B48BC"/>
    <w:rsid w:val="008C6623"/>
    <w:rsid w:val="008C7099"/>
    <w:rsid w:val="008D0ABE"/>
    <w:rsid w:val="008F2AAD"/>
    <w:rsid w:val="009232D1"/>
    <w:rsid w:val="00925138"/>
    <w:rsid w:val="0093061A"/>
    <w:rsid w:val="0093283A"/>
    <w:rsid w:val="00945C8F"/>
    <w:rsid w:val="00975AFF"/>
    <w:rsid w:val="009827CE"/>
    <w:rsid w:val="009A653F"/>
    <w:rsid w:val="009B2629"/>
    <w:rsid w:val="009C2B18"/>
    <w:rsid w:val="009C572E"/>
    <w:rsid w:val="009D0F52"/>
    <w:rsid w:val="009D3C36"/>
    <w:rsid w:val="009D67FF"/>
    <w:rsid w:val="009F4455"/>
    <w:rsid w:val="00A16918"/>
    <w:rsid w:val="00A32B20"/>
    <w:rsid w:val="00A33F87"/>
    <w:rsid w:val="00A346BE"/>
    <w:rsid w:val="00A355B7"/>
    <w:rsid w:val="00A5670F"/>
    <w:rsid w:val="00A97687"/>
    <w:rsid w:val="00AA19A6"/>
    <w:rsid w:val="00AC1362"/>
    <w:rsid w:val="00AC73A4"/>
    <w:rsid w:val="00AC73DB"/>
    <w:rsid w:val="00AE47AE"/>
    <w:rsid w:val="00AF795F"/>
    <w:rsid w:val="00B14783"/>
    <w:rsid w:val="00B5688F"/>
    <w:rsid w:val="00B70E87"/>
    <w:rsid w:val="00BA11A6"/>
    <w:rsid w:val="00BD0DC7"/>
    <w:rsid w:val="00BD4A5C"/>
    <w:rsid w:val="00BE72FD"/>
    <w:rsid w:val="00C06DE7"/>
    <w:rsid w:val="00C35162"/>
    <w:rsid w:val="00C72E87"/>
    <w:rsid w:val="00C852FB"/>
    <w:rsid w:val="00C87C4E"/>
    <w:rsid w:val="00C9343F"/>
    <w:rsid w:val="00C9753C"/>
    <w:rsid w:val="00CA5463"/>
    <w:rsid w:val="00CC2A34"/>
    <w:rsid w:val="00CD7615"/>
    <w:rsid w:val="00D17549"/>
    <w:rsid w:val="00D21B7B"/>
    <w:rsid w:val="00D554BD"/>
    <w:rsid w:val="00D6465E"/>
    <w:rsid w:val="00D7734E"/>
    <w:rsid w:val="00D90AD2"/>
    <w:rsid w:val="00D91C23"/>
    <w:rsid w:val="00DA49D9"/>
    <w:rsid w:val="00DC0691"/>
    <w:rsid w:val="00DC188B"/>
    <w:rsid w:val="00DC2AE3"/>
    <w:rsid w:val="00DD289F"/>
    <w:rsid w:val="00DD5488"/>
    <w:rsid w:val="00DD6D71"/>
    <w:rsid w:val="00E10A02"/>
    <w:rsid w:val="00E25F31"/>
    <w:rsid w:val="00E41B72"/>
    <w:rsid w:val="00E4285A"/>
    <w:rsid w:val="00E571D4"/>
    <w:rsid w:val="00E638D7"/>
    <w:rsid w:val="00E66C2A"/>
    <w:rsid w:val="00E875E7"/>
    <w:rsid w:val="00E90966"/>
    <w:rsid w:val="00EA14A4"/>
    <w:rsid w:val="00EB2C51"/>
    <w:rsid w:val="00EC6A52"/>
    <w:rsid w:val="00EE14E0"/>
    <w:rsid w:val="00F11621"/>
    <w:rsid w:val="00F16408"/>
    <w:rsid w:val="00F21D45"/>
    <w:rsid w:val="00F53C4F"/>
    <w:rsid w:val="00F56BA4"/>
    <w:rsid w:val="00F931DB"/>
    <w:rsid w:val="00FA6483"/>
    <w:rsid w:val="00FE12C4"/>
    <w:rsid w:val="00FF4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293DE3E"/>
  <w15:docId w15:val="{5CA4F209-A8C3-4F3A-948D-A6C1A0FD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BC6"/>
    <w:rPr>
      <w:sz w:val="24"/>
    </w:rPr>
  </w:style>
  <w:style w:type="paragraph" w:styleId="Heading1">
    <w:name w:val="heading 1"/>
    <w:basedOn w:val="Normal"/>
    <w:next w:val="Normal"/>
    <w:qFormat/>
    <w:rsid w:val="006C3BC6"/>
    <w:pPr>
      <w:keepNext/>
      <w:spacing w:before="240"/>
      <w:outlineLvl w:val="0"/>
    </w:pPr>
    <w:rPr>
      <w:b/>
      <w:sz w:val="26"/>
    </w:rPr>
  </w:style>
  <w:style w:type="paragraph" w:styleId="Heading2">
    <w:name w:val="heading 2"/>
    <w:basedOn w:val="Normal"/>
    <w:next w:val="Normal"/>
    <w:qFormat/>
    <w:rsid w:val="006C3BC6"/>
    <w:pPr>
      <w:keepNext/>
      <w:pBdr>
        <w:top w:val="single" w:sz="4" w:space="3" w:color="0000FF"/>
        <w:left w:val="single" w:sz="4" w:space="4" w:color="0000FF"/>
        <w:bottom w:val="single" w:sz="4" w:space="3" w:color="0000FF"/>
        <w:right w:val="single" w:sz="4" w:space="4" w:color="0000FF"/>
      </w:pBdr>
      <w:shd w:val="clear" w:color="auto" w:fill="0000FF"/>
      <w:jc w:val="center"/>
      <w:outlineLvl w:val="1"/>
    </w:pPr>
    <w:rPr>
      <w:rFonts w:ascii="Arial" w:hAnsi="Arial"/>
      <w:b/>
      <w:color w:val="FFFF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BodyText"/>
    <w:next w:val="Text"/>
    <w:rsid w:val="006C3BC6"/>
    <w:pPr>
      <w:keepLines/>
      <w:spacing w:after="160"/>
      <w:ind w:left="720" w:right="720"/>
    </w:pPr>
    <w:rPr>
      <w:i/>
      <w:sz w:val="20"/>
    </w:rPr>
  </w:style>
  <w:style w:type="paragraph" w:styleId="BodyText">
    <w:name w:val="Body Text"/>
    <w:basedOn w:val="Normal"/>
    <w:rsid w:val="006C3BC6"/>
    <w:pPr>
      <w:spacing w:after="120"/>
    </w:pPr>
  </w:style>
  <w:style w:type="character" w:styleId="EndnoteReference">
    <w:name w:val="endnote reference"/>
    <w:basedOn w:val="DefaultParagraphFont"/>
    <w:semiHidden/>
    <w:rsid w:val="006C3BC6"/>
    <w:rPr>
      <w:vertAlign w:val="superscript"/>
    </w:rPr>
  </w:style>
  <w:style w:type="paragraph" w:styleId="EndnoteText">
    <w:name w:val="endnote text"/>
    <w:basedOn w:val="Normal"/>
    <w:semiHidden/>
    <w:rsid w:val="006C3BC6"/>
    <w:pPr>
      <w:tabs>
        <w:tab w:val="left" w:pos="360"/>
      </w:tabs>
    </w:pPr>
    <w:rPr>
      <w:sz w:val="20"/>
    </w:rPr>
  </w:style>
  <w:style w:type="paragraph" w:styleId="TableofAuthorities">
    <w:name w:val="table of authorities"/>
    <w:basedOn w:val="Normal"/>
    <w:semiHidden/>
    <w:rsid w:val="006C3BC6"/>
    <w:pPr>
      <w:tabs>
        <w:tab w:val="right" w:leader="dot" w:pos="8640"/>
      </w:tabs>
      <w:spacing w:line="360" w:lineRule="auto"/>
      <w:ind w:left="245" w:hanging="245"/>
    </w:pPr>
  </w:style>
  <w:style w:type="paragraph" w:customStyle="1" w:styleId="Text">
    <w:name w:val="Text"/>
    <w:rsid w:val="006C3BC6"/>
    <w:pPr>
      <w:spacing w:before="240" w:line="360" w:lineRule="auto"/>
    </w:pPr>
    <w:rPr>
      <w:sz w:val="24"/>
    </w:rPr>
  </w:style>
  <w:style w:type="paragraph" w:customStyle="1" w:styleId="Textadjacent">
    <w:name w:val="Text adjacent"/>
    <w:basedOn w:val="Text"/>
    <w:rsid w:val="006C3BC6"/>
    <w:pPr>
      <w:spacing w:before="0"/>
    </w:pPr>
  </w:style>
  <w:style w:type="paragraph" w:styleId="Title">
    <w:name w:val="Title"/>
    <w:basedOn w:val="Normal"/>
    <w:qFormat/>
    <w:rsid w:val="006C3BC6"/>
    <w:pPr>
      <w:spacing w:before="240"/>
      <w:jc w:val="center"/>
    </w:pPr>
    <w:rPr>
      <w:b/>
      <w:sz w:val="36"/>
    </w:rPr>
  </w:style>
  <w:style w:type="paragraph" w:customStyle="1" w:styleId="bodytext5">
    <w:name w:val="body text 5"/>
    <w:basedOn w:val="BodyText"/>
    <w:rsid w:val="006C3BC6"/>
    <w:pPr>
      <w:spacing w:before="240" w:after="0"/>
    </w:pPr>
    <w:rPr>
      <w:rFonts w:ascii="Arial" w:hAnsi="Arial"/>
      <w:b/>
      <w:sz w:val="22"/>
    </w:rPr>
  </w:style>
  <w:style w:type="paragraph" w:customStyle="1" w:styleId="bodytext6">
    <w:name w:val="body text6"/>
    <w:basedOn w:val="Normal"/>
    <w:rsid w:val="006C3BC6"/>
    <w:rPr>
      <w:rFonts w:ascii="Arial" w:hAnsi="Arial"/>
      <w:sz w:val="22"/>
    </w:rPr>
  </w:style>
  <w:style w:type="paragraph" w:styleId="Header">
    <w:name w:val="header"/>
    <w:basedOn w:val="Normal"/>
    <w:rsid w:val="006C3BC6"/>
    <w:pPr>
      <w:tabs>
        <w:tab w:val="center" w:pos="4320"/>
        <w:tab w:val="right" w:pos="8640"/>
      </w:tabs>
    </w:pPr>
  </w:style>
  <w:style w:type="paragraph" w:styleId="Footer">
    <w:name w:val="footer"/>
    <w:basedOn w:val="Normal"/>
    <w:rsid w:val="006C3BC6"/>
    <w:pPr>
      <w:tabs>
        <w:tab w:val="center" w:pos="4320"/>
        <w:tab w:val="right" w:pos="8640"/>
      </w:tabs>
    </w:pPr>
  </w:style>
  <w:style w:type="paragraph" w:styleId="BodyText2">
    <w:name w:val="Body Text 2"/>
    <w:basedOn w:val="Normal"/>
    <w:rsid w:val="006C3BC6"/>
    <w:rPr>
      <w:rFonts w:ascii="Arial" w:hAnsi="Arial"/>
      <w:sz w:val="18"/>
    </w:rPr>
  </w:style>
  <w:style w:type="paragraph" w:styleId="BodyText3">
    <w:name w:val="Body Text 3"/>
    <w:basedOn w:val="Normal"/>
    <w:link w:val="BodyText3Char"/>
    <w:rsid w:val="006C3BC6"/>
    <w:pPr>
      <w:tabs>
        <w:tab w:val="left" w:pos="0"/>
        <w:tab w:val="left" w:pos="90"/>
      </w:tabs>
      <w:spacing w:before="240"/>
    </w:pPr>
    <w:rPr>
      <w:rFonts w:ascii="Arial" w:hAnsi="Arial"/>
      <w:i/>
      <w:sz w:val="20"/>
    </w:rPr>
  </w:style>
  <w:style w:type="paragraph" w:customStyle="1" w:styleId="TemplateSection">
    <w:name w:val="TemplateSection"/>
    <w:basedOn w:val="Heading2"/>
    <w:rsid w:val="006C3BC6"/>
    <w:rPr>
      <w:rFonts w:ascii="Comic Sans MS" w:hAnsi="Comic Sans MS"/>
    </w:rPr>
  </w:style>
  <w:style w:type="paragraph" w:customStyle="1" w:styleId="TemplateSubtitle">
    <w:name w:val="TemplateSubtitle"/>
    <w:basedOn w:val="Subtitle"/>
    <w:rsid w:val="006C3BC6"/>
    <w:pPr>
      <w:pBdr>
        <w:top w:val="single" w:sz="4" w:space="6" w:color="0000FF"/>
        <w:left w:val="single" w:sz="4" w:space="4" w:color="0000FF"/>
        <w:bottom w:val="single" w:sz="4" w:space="6" w:color="0000FF"/>
        <w:right w:val="single" w:sz="4" w:space="4" w:color="0000FF"/>
      </w:pBdr>
      <w:shd w:val="clear" w:color="auto" w:fill="0000FF"/>
      <w:spacing w:after="0"/>
      <w:outlineLvl w:val="9"/>
    </w:pPr>
    <w:rPr>
      <w:rFonts w:ascii="Comic Sans MS" w:hAnsi="Comic Sans MS"/>
      <w:b/>
      <w:color w:val="FFFFFF"/>
      <w:sz w:val="32"/>
    </w:rPr>
  </w:style>
  <w:style w:type="paragraph" w:styleId="Subtitle">
    <w:name w:val="Subtitle"/>
    <w:basedOn w:val="Normal"/>
    <w:qFormat/>
    <w:rsid w:val="006C3BC6"/>
    <w:pPr>
      <w:spacing w:after="60"/>
      <w:jc w:val="center"/>
      <w:outlineLvl w:val="1"/>
    </w:pPr>
    <w:rPr>
      <w:rFonts w:ascii="Arial" w:hAnsi="Arial"/>
    </w:rPr>
  </w:style>
  <w:style w:type="paragraph" w:customStyle="1" w:styleId="TemplateTitle">
    <w:name w:val="TemplateTitle"/>
    <w:basedOn w:val="Title"/>
    <w:rsid w:val="006C3BC6"/>
    <w:pPr>
      <w:pBdr>
        <w:top w:val="single" w:sz="24" w:space="1" w:color="FF0000"/>
      </w:pBdr>
      <w:spacing w:before="0"/>
    </w:pPr>
    <w:rPr>
      <w:rFonts w:ascii="Comic Sans MS" w:hAnsi="Comic Sans MS"/>
      <w:color w:val="FFFFFF"/>
      <w:sz w:val="32"/>
    </w:rPr>
  </w:style>
  <w:style w:type="character" w:styleId="PageNumber">
    <w:name w:val="page number"/>
    <w:basedOn w:val="DefaultParagraphFont"/>
    <w:rsid w:val="006C3BC6"/>
  </w:style>
  <w:style w:type="character" w:styleId="Hyperlink">
    <w:name w:val="Hyperlink"/>
    <w:basedOn w:val="DefaultParagraphFont"/>
    <w:rsid w:val="006C3BC6"/>
    <w:rPr>
      <w:color w:val="0000FF"/>
      <w:u w:val="single"/>
    </w:rPr>
  </w:style>
  <w:style w:type="character" w:styleId="FollowedHyperlink">
    <w:name w:val="FollowedHyperlink"/>
    <w:basedOn w:val="DefaultParagraphFont"/>
    <w:rsid w:val="006C3BC6"/>
    <w:rPr>
      <w:color w:val="800080"/>
      <w:u w:val="single"/>
    </w:rPr>
  </w:style>
  <w:style w:type="paragraph" w:customStyle="1" w:styleId="summary">
    <w:name w:val="summary"/>
    <w:rsid w:val="006C3BC6"/>
    <w:rPr>
      <w:rFonts w:ascii="Arial" w:hAnsi="Arial" w:cs="Arial"/>
    </w:rPr>
  </w:style>
  <w:style w:type="paragraph" w:customStyle="1" w:styleId="basis">
    <w:name w:val="basis"/>
    <w:rsid w:val="006C3BC6"/>
    <w:rPr>
      <w:rFonts w:ascii="Arial" w:hAnsi="Arial" w:cs="Arial"/>
    </w:rPr>
  </w:style>
  <w:style w:type="paragraph" w:customStyle="1" w:styleId="purpose">
    <w:name w:val="purpose"/>
    <w:basedOn w:val="bodytext5"/>
    <w:rsid w:val="006C3BC6"/>
    <w:pPr>
      <w:spacing w:before="0"/>
    </w:pPr>
    <w:rPr>
      <w:rFonts w:cs="Arial"/>
      <w:b w:val="0"/>
      <w:sz w:val="20"/>
    </w:rPr>
  </w:style>
  <w:style w:type="paragraph" w:customStyle="1" w:styleId="substance">
    <w:name w:val="substance"/>
    <w:rsid w:val="006C3BC6"/>
    <w:rPr>
      <w:rFonts w:ascii="Arial" w:hAnsi="Arial" w:cs="Arial"/>
    </w:rPr>
  </w:style>
  <w:style w:type="paragraph" w:customStyle="1" w:styleId="issues">
    <w:name w:val="issues"/>
    <w:rsid w:val="006C3BC6"/>
    <w:rPr>
      <w:rFonts w:ascii="Arial" w:hAnsi="Arial" w:cs="Arial"/>
    </w:rPr>
  </w:style>
  <w:style w:type="paragraph" w:customStyle="1" w:styleId="preamble">
    <w:name w:val="preamble"/>
    <w:rsid w:val="006C3BC6"/>
    <w:rPr>
      <w:rFonts w:ascii="Arial" w:hAnsi="Arial" w:cs="Arial"/>
    </w:rPr>
  </w:style>
  <w:style w:type="paragraph" w:customStyle="1" w:styleId="rationale">
    <w:name w:val="rationale"/>
    <w:rsid w:val="006C3BC6"/>
    <w:rPr>
      <w:rFonts w:ascii="Arial" w:hAnsi="Arial" w:cs="Arial"/>
    </w:rPr>
  </w:style>
  <w:style w:type="paragraph" w:customStyle="1" w:styleId="bodytext50">
    <w:name w:val="bodytext5"/>
    <w:basedOn w:val="Normal"/>
    <w:rsid w:val="005347B2"/>
    <w:pPr>
      <w:spacing w:before="240"/>
    </w:pPr>
    <w:rPr>
      <w:rFonts w:ascii="Arial" w:hAnsi="Arial" w:cs="Arial"/>
      <w:b/>
      <w:bCs/>
      <w:sz w:val="22"/>
      <w:szCs w:val="22"/>
    </w:rPr>
  </w:style>
  <w:style w:type="character" w:customStyle="1" w:styleId="BodyText3Char">
    <w:name w:val="Body Text 3 Char"/>
    <w:basedOn w:val="DefaultParagraphFont"/>
    <w:link w:val="BodyText3"/>
    <w:rsid w:val="008D0ABE"/>
    <w:rPr>
      <w:rFonts w:ascii="Arial" w:hAnsi="Arial"/>
      <w:i/>
    </w:rPr>
  </w:style>
  <w:style w:type="paragraph" w:styleId="BalloonText">
    <w:name w:val="Balloon Text"/>
    <w:basedOn w:val="Normal"/>
    <w:link w:val="BalloonTextChar"/>
    <w:rsid w:val="00E4285A"/>
    <w:rPr>
      <w:rFonts w:ascii="Tahoma" w:hAnsi="Tahoma" w:cs="Tahoma"/>
      <w:sz w:val="16"/>
      <w:szCs w:val="16"/>
    </w:rPr>
  </w:style>
  <w:style w:type="character" w:customStyle="1" w:styleId="BalloonTextChar">
    <w:name w:val="Balloon Text Char"/>
    <w:basedOn w:val="DefaultParagraphFont"/>
    <w:link w:val="BalloonText"/>
    <w:rsid w:val="00E4285A"/>
    <w:rPr>
      <w:rFonts w:ascii="Tahoma" w:hAnsi="Tahoma" w:cs="Tahoma"/>
      <w:sz w:val="16"/>
      <w:szCs w:val="16"/>
    </w:rPr>
  </w:style>
  <w:style w:type="paragraph" w:styleId="ListParagraph">
    <w:name w:val="List Paragraph"/>
    <w:basedOn w:val="Normal"/>
    <w:uiPriority w:val="34"/>
    <w:qFormat/>
    <w:rsid w:val="007219C7"/>
    <w:pPr>
      <w:ind w:left="720"/>
      <w:contextualSpacing/>
    </w:pPr>
  </w:style>
  <w:style w:type="character" w:styleId="CommentReference">
    <w:name w:val="annotation reference"/>
    <w:basedOn w:val="DefaultParagraphFont"/>
    <w:semiHidden/>
    <w:unhideWhenUsed/>
    <w:rsid w:val="008816DB"/>
    <w:rPr>
      <w:sz w:val="16"/>
      <w:szCs w:val="16"/>
    </w:rPr>
  </w:style>
  <w:style w:type="paragraph" w:styleId="CommentText">
    <w:name w:val="annotation text"/>
    <w:basedOn w:val="Normal"/>
    <w:link w:val="CommentTextChar"/>
    <w:semiHidden/>
    <w:unhideWhenUsed/>
    <w:rsid w:val="008816DB"/>
    <w:rPr>
      <w:sz w:val="20"/>
    </w:rPr>
  </w:style>
  <w:style w:type="character" w:customStyle="1" w:styleId="CommentTextChar">
    <w:name w:val="Comment Text Char"/>
    <w:basedOn w:val="DefaultParagraphFont"/>
    <w:link w:val="CommentText"/>
    <w:semiHidden/>
    <w:rsid w:val="008816DB"/>
  </w:style>
  <w:style w:type="paragraph" w:styleId="CommentSubject">
    <w:name w:val="annotation subject"/>
    <w:basedOn w:val="CommentText"/>
    <w:next w:val="CommentText"/>
    <w:link w:val="CommentSubjectChar"/>
    <w:semiHidden/>
    <w:unhideWhenUsed/>
    <w:rsid w:val="008816DB"/>
    <w:rPr>
      <w:b/>
      <w:bCs/>
    </w:rPr>
  </w:style>
  <w:style w:type="character" w:customStyle="1" w:styleId="CommentSubjectChar">
    <w:name w:val="Comment Subject Char"/>
    <w:basedOn w:val="CommentTextChar"/>
    <w:link w:val="CommentSubject"/>
    <w:semiHidden/>
    <w:rsid w:val="008816DB"/>
    <w:rPr>
      <w:b/>
      <w:bCs/>
    </w:rPr>
  </w:style>
  <w:style w:type="paragraph" w:styleId="Revision">
    <w:name w:val="Revision"/>
    <w:hidden/>
    <w:uiPriority w:val="99"/>
    <w:semiHidden/>
    <w:rsid w:val="008816DB"/>
    <w:rPr>
      <w:sz w:val="24"/>
    </w:rPr>
  </w:style>
  <w:style w:type="paragraph" w:styleId="PlainText">
    <w:name w:val="Plain Text"/>
    <w:basedOn w:val="Normal"/>
    <w:link w:val="PlainTextChar"/>
    <w:uiPriority w:val="99"/>
    <w:unhideWhenUsed/>
    <w:rsid w:val="00B70E87"/>
    <w:rPr>
      <w:rFonts w:ascii="Arial" w:eastAsiaTheme="minorHAnsi" w:hAnsi="Arial" w:cs="Arial"/>
      <w:szCs w:val="24"/>
    </w:rPr>
  </w:style>
  <w:style w:type="character" w:customStyle="1" w:styleId="PlainTextChar">
    <w:name w:val="Plain Text Char"/>
    <w:basedOn w:val="DefaultParagraphFont"/>
    <w:link w:val="PlainText"/>
    <w:uiPriority w:val="99"/>
    <w:rsid w:val="00B70E87"/>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73335">
      <w:bodyDiv w:val="1"/>
      <w:marLeft w:val="0"/>
      <w:marRight w:val="0"/>
      <w:marTop w:val="0"/>
      <w:marBottom w:val="0"/>
      <w:divBdr>
        <w:top w:val="none" w:sz="0" w:space="0" w:color="auto"/>
        <w:left w:val="none" w:sz="0" w:space="0" w:color="auto"/>
        <w:bottom w:val="none" w:sz="0" w:space="0" w:color="auto"/>
        <w:right w:val="none" w:sz="0" w:space="0" w:color="auto"/>
      </w:divBdr>
    </w:div>
    <w:div w:id="981689406">
      <w:bodyDiv w:val="1"/>
      <w:marLeft w:val="0"/>
      <w:marRight w:val="0"/>
      <w:marTop w:val="0"/>
      <w:marBottom w:val="0"/>
      <w:divBdr>
        <w:top w:val="none" w:sz="0" w:space="0" w:color="auto"/>
        <w:left w:val="none" w:sz="0" w:space="0" w:color="auto"/>
        <w:bottom w:val="none" w:sz="0" w:space="0" w:color="auto"/>
        <w:right w:val="none" w:sz="0" w:space="0" w:color="auto"/>
      </w:divBdr>
    </w:div>
    <w:div w:id="1265111522">
      <w:bodyDiv w:val="1"/>
      <w:marLeft w:val="0"/>
      <w:marRight w:val="0"/>
      <w:marTop w:val="0"/>
      <w:marBottom w:val="0"/>
      <w:divBdr>
        <w:top w:val="none" w:sz="0" w:space="0" w:color="auto"/>
        <w:left w:val="none" w:sz="0" w:space="0" w:color="auto"/>
        <w:bottom w:val="none" w:sz="0" w:space="0" w:color="auto"/>
        <w:right w:val="none" w:sz="0" w:space="0" w:color="auto"/>
      </w:divBdr>
    </w:div>
    <w:div w:id="19938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nhall.virgini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2065</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Virginia Regulatory Town Hall</vt:lpstr>
    </vt:vector>
  </TitlesOfParts>
  <Company>DPB</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Regulatory Town Hall</dc:title>
  <dc:creator>Bill Shobe</dc:creator>
  <cp:lastModifiedBy>Colvin, Ashley (Virginia)</cp:lastModifiedBy>
  <cp:revision>13</cp:revision>
  <cp:lastPrinted>2005-12-13T19:42:00Z</cp:lastPrinted>
  <dcterms:created xsi:type="dcterms:W3CDTF">2022-07-28T17:32:00Z</dcterms:created>
  <dcterms:modified xsi:type="dcterms:W3CDTF">2025-05-08T15:49:00Z</dcterms:modified>
</cp:coreProperties>
</file>